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D6061" w14:textId="77777777" w:rsidR="00221FFD" w:rsidRPr="00C07804" w:rsidRDefault="00221FFD" w:rsidP="00B33DA4">
      <w:pPr>
        <w:ind w:left="540" w:right="1878"/>
        <w:rPr>
          <w:b/>
          <w:color w:val="AF272F"/>
          <w:sz w:val="44"/>
          <w:szCs w:val="44"/>
          <w:lang w:val="en-AU"/>
        </w:rPr>
      </w:pPr>
      <w:r w:rsidRPr="00C07804">
        <w:rPr>
          <w:b/>
          <w:noProof/>
          <w:color w:val="AF272F"/>
          <w:sz w:val="44"/>
          <w:szCs w:val="44"/>
          <w:lang w:val="en-AU"/>
        </w:rPr>
        <w:t>2026</w:t>
      </w:r>
      <w:r w:rsidRPr="00C07804">
        <w:rPr>
          <w:noProof/>
          <w:lang w:val="en-AU" w:eastAsia="en-AU"/>
        </w:rPr>
        <mc:AlternateContent>
          <mc:Choice Requires="wps">
            <w:drawing>
              <wp:anchor distT="45720" distB="45720" distL="114300" distR="114300" simplePos="0" relativeHeight="251659264" behindDoc="1" locked="1" layoutInCell="1" allowOverlap="1" wp14:anchorId="1B06837B" wp14:editId="63EEBB08">
                <wp:simplePos x="0" y="0"/>
                <wp:positionH relativeFrom="margin">
                  <wp:posOffset>100965</wp:posOffset>
                </wp:positionH>
                <wp:positionV relativeFrom="bottomMargin">
                  <wp:posOffset>-1260475</wp:posOffset>
                </wp:positionV>
                <wp:extent cx="9774000" cy="1134000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4000" cy="113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EC6F0" w14:textId="77777777" w:rsidR="00221FFD" w:rsidRDefault="00221FFD" w:rsidP="00B33DA4">
                            <w:pPr>
                              <w:pStyle w:val="ESBodyText"/>
                            </w:pPr>
                            <w:r>
                              <w:rPr>
                                <w:noProof/>
                              </w:rPr>
                              <w:t>Submitted for review by Kylie Campbell (School Principal) on 19 January, 2026 at 04:14 PM</w:t>
                            </w:r>
                            <w:r>
                              <w:rPr>
                                <w:noProof/>
                              </w:rPr>
                              <w:br/>
                              <w:t>Awaiting endorsement by Senior Education Improvement Leader</w:t>
                            </w:r>
                            <w:r>
                              <w:rPr>
                                <w:noProof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height:89.29pt;margin-left:7.95pt;margin-top:-99.25pt;mso-height-percent:0;mso-height-relative:margin;mso-position-horizontal-relative:margin;mso-position-vertical-relative:bottom-margin-area;mso-width-percent:0;mso-width-relative:margin;mso-wrap-distance-bottom:3.6pt;mso-wrap-distance-left:9pt;mso-wrap-distance-right:9pt;mso-wrap-distance-top:3.6pt;position:absolute;width:769.61pt;z-index:-251658240" fillcolor="white" stroked="f" strokeweight="0.75pt">
                <v:stroke joinstyle="miter"/>
                <v:textbox>
                  <w:txbxContent>
                    <w:p w:rsidR="00B33DA4" w:rsidP="00B33DA4">
                      <w:pPr>
                        <w:pStyle w:val="ESBodyText"/>
                      </w:pPr>
                      <w:r>
                        <w:rPr>
                          <w:noProof/>
                        </w:rPr>
                        <w:t>Submitted for review by Kylie Campbell (School Principal) on 19 January, 2026 at 04:14 PM</w:t>
                        <w:br/>
                        <w:t>Awaiting endorsement by Senior Education Improvement Leader</w:t>
                        <w:br/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C07804">
        <w:rPr>
          <w:b/>
          <w:color w:val="AF272F"/>
          <w:sz w:val="44"/>
          <w:szCs w:val="44"/>
          <w:lang w:val="en-AU"/>
        </w:rPr>
        <w:t xml:space="preserve"> Annual Implementation Plan</w:t>
      </w:r>
    </w:p>
    <w:p w14:paraId="3B372EB3" w14:textId="77777777" w:rsidR="00221FFD" w:rsidRPr="00C07804" w:rsidRDefault="00221FFD" w:rsidP="00B33DA4">
      <w:pPr>
        <w:ind w:left="540" w:right="1878"/>
        <w:rPr>
          <w:b/>
          <w:color w:val="AF272F"/>
          <w:sz w:val="28"/>
          <w:szCs w:val="44"/>
          <w:lang w:val="en-AU"/>
        </w:rPr>
      </w:pPr>
      <w:r w:rsidRPr="00C07804">
        <w:rPr>
          <w:b/>
          <w:color w:val="AF272F"/>
          <w:sz w:val="28"/>
          <w:szCs w:val="44"/>
          <w:lang w:val="en-AU"/>
        </w:rPr>
        <w:t xml:space="preserve">for improving student outcomes </w:t>
      </w:r>
    </w:p>
    <w:p w14:paraId="4F074B1D" w14:textId="77777777" w:rsidR="00221FFD" w:rsidRPr="00C07804" w:rsidRDefault="00221FFD" w:rsidP="00B33DA4">
      <w:pPr>
        <w:ind w:left="540" w:right="1878"/>
        <w:rPr>
          <w:color w:val="AF272F"/>
          <w:sz w:val="22"/>
          <w:szCs w:val="36"/>
          <w:lang w:val="en-AU"/>
        </w:rPr>
      </w:pPr>
    </w:p>
    <w:p w14:paraId="65D97951" w14:textId="77777777" w:rsidR="00221FFD" w:rsidRPr="00C07804" w:rsidRDefault="00221FFD" w:rsidP="00B33DA4">
      <w:pPr>
        <w:pStyle w:val="ESIntroParagraph"/>
        <w:ind w:left="-567" w:right="978" w:firstLine="1107"/>
        <w:rPr>
          <w:color w:val="595959" w:themeColor="text1" w:themeTint="A6"/>
          <w:lang w:val="en-AU"/>
        </w:rPr>
      </w:pPr>
      <w:r w:rsidRPr="00C07804">
        <w:rPr>
          <w:noProof/>
          <w:color w:val="595959" w:themeColor="text1" w:themeTint="A6"/>
          <w:lang w:val="en-AU"/>
        </w:rPr>
        <w:t>Weeden Heights Primary School (5157)</w:t>
      </w:r>
    </w:p>
    <w:p w14:paraId="630FF3D6" w14:textId="77777777" w:rsidR="00221FFD" w:rsidRPr="00C07804" w:rsidRDefault="00221FFD" w:rsidP="00B33DA4">
      <w:pPr>
        <w:pStyle w:val="ESIntroParagraph"/>
        <w:ind w:left="-567" w:right="4330" w:firstLine="1107"/>
        <w:rPr>
          <w:color w:val="AF272F"/>
          <w:lang w:val="en-AU"/>
        </w:rPr>
      </w:pPr>
    </w:p>
    <w:p w14:paraId="760A49A8" w14:textId="77777777" w:rsidR="00221FFD" w:rsidRPr="00C07804" w:rsidRDefault="00221FFD" w:rsidP="00B33DA4">
      <w:pPr>
        <w:pStyle w:val="ESIntroParagraph"/>
        <w:ind w:left="-567" w:right="4330" w:firstLine="1107"/>
        <w:rPr>
          <w:color w:val="AF272F"/>
          <w:lang w:val="en-AU"/>
        </w:rPr>
      </w:pPr>
    </w:p>
    <w:p w14:paraId="03B8A7F9" w14:textId="77777777" w:rsidR="00221FFD" w:rsidRPr="00C07804" w:rsidRDefault="00221FFD" w:rsidP="00B33DA4">
      <w:pPr>
        <w:pStyle w:val="ESIntroParagraph"/>
        <w:ind w:left="-567" w:right="4330" w:firstLine="1107"/>
        <w:rPr>
          <w:color w:val="AF272F"/>
          <w:lang w:val="en-AU"/>
        </w:rPr>
      </w:pPr>
    </w:p>
    <w:p w14:paraId="5E10AB56" w14:textId="77777777" w:rsidR="00221FFD" w:rsidRPr="00C07804" w:rsidRDefault="00221FFD" w:rsidP="00B33DA4">
      <w:pPr>
        <w:pStyle w:val="ESIntroParagraph"/>
        <w:ind w:left="-567" w:right="4330" w:firstLine="1107"/>
        <w:rPr>
          <w:color w:val="AF272F"/>
          <w:lang w:val="en-AU"/>
        </w:rPr>
      </w:pPr>
    </w:p>
    <w:p w14:paraId="4089DEB4" w14:textId="77777777" w:rsidR="00221FFD" w:rsidRPr="00C07804" w:rsidRDefault="00221FFD" w:rsidP="00B33DA4">
      <w:pPr>
        <w:pStyle w:val="ESIntroParagraph"/>
        <w:ind w:left="-567" w:right="4330" w:firstLine="1107"/>
        <w:rPr>
          <w:color w:val="AF272F"/>
          <w:lang w:val="en-AU"/>
        </w:rPr>
      </w:pPr>
    </w:p>
    <w:p w14:paraId="04317EC7" w14:textId="77777777" w:rsidR="00221FFD" w:rsidRPr="00C07804" w:rsidRDefault="00221FFD" w:rsidP="00B33DA4">
      <w:pPr>
        <w:pStyle w:val="ESIntroParagraph"/>
        <w:ind w:left="-567" w:right="4330" w:firstLine="1107"/>
        <w:rPr>
          <w:color w:val="AF272F"/>
          <w:lang w:val="en-AU"/>
        </w:rPr>
      </w:pPr>
    </w:p>
    <w:p w14:paraId="79D95488" w14:textId="77777777" w:rsidR="00221FFD" w:rsidRPr="00C07804" w:rsidRDefault="00221FFD" w:rsidP="00B33DA4">
      <w:pPr>
        <w:pStyle w:val="ESIntroParagraph"/>
        <w:ind w:left="-567" w:right="4330" w:firstLine="1107"/>
        <w:rPr>
          <w:color w:val="AF272F"/>
          <w:lang w:val="en-AU"/>
        </w:rPr>
      </w:pPr>
    </w:p>
    <w:p w14:paraId="218CE71C" w14:textId="77777777" w:rsidR="00221FFD" w:rsidRPr="00C07804" w:rsidRDefault="00221FFD" w:rsidP="00B33DA4">
      <w:pPr>
        <w:pStyle w:val="ESIntroParagraph"/>
        <w:ind w:left="-567" w:right="4330" w:firstLine="1107"/>
        <w:rPr>
          <w:color w:val="AF272F"/>
          <w:lang w:val="en-AU"/>
        </w:rPr>
      </w:pPr>
    </w:p>
    <w:p w14:paraId="358AE0D5" w14:textId="77777777" w:rsidR="00221FFD" w:rsidRPr="00C07804" w:rsidRDefault="00221FFD" w:rsidP="00B33DA4">
      <w:pPr>
        <w:pStyle w:val="ESIntroParagraph"/>
        <w:ind w:left="-567" w:right="4330" w:firstLine="1107"/>
        <w:rPr>
          <w:color w:val="AF272F"/>
          <w:lang w:val="en-AU"/>
        </w:rPr>
      </w:pPr>
    </w:p>
    <w:p w14:paraId="2BE0260B" w14:textId="77777777" w:rsidR="00221FFD" w:rsidRPr="00C07804" w:rsidRDefault="00221FFD" w:rsidP="00B33DA4">
      <w:pPr>
        <w:pStyle w:val="ESBodyText"/>
        <w:rPr>
          <w:lang w:val="en-AU"/>
        </w:rPr>
      </w:pPr>
    </w:p>
    <w:p w14:paraId="51204598" w14:textId="77777777" w:rsidR="00221FFD" w:rsidRPr="00C07804" w:rsidRDefault="00221FFD" w:rsidP="00B33DA4">
      <w:pPr>
        <w:pStyle w:val="ESBodyText"/>
        <w:jc w:val="center"/>
        <w:rPr>
          <w:lang w:val="en-AU"/>
        </w:rPr>
      </w:pPr>
      <w:r w:rsidRPr="00C07804">
        <w:rPr>
          <w:noProof/>
          <w:sz w:val="44"/>
          <w:szCs w:val="44"/>
          <w:lang w:val="en-AU"/>
        </w:rPr>
        <w:drawing>
          <wp:anchor distT="0" distB="0" distL="114300" distR="114300" simplePos="0" relativeHeight="251660288" behindDoc="1" locked="0" layoutInCell="1" allowOverlap="1" wp14:anchorId="588A0855" wp14:editId="426E8A55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3810532" cy="3153215"/>
            <wp:effectExtent l="0" t="0" r="0" b="0"/>
            <wp:wrapNone/>
            <wp:docPr id="100011" name="Picture 10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153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1AAAA3" w14:textId="77777777" w:rsidR="00221FFD" w:rsidRPr="00C07804" w:rsidRDefault="00221FFD" w:rsidP="00B33DA4">
      <w:pPr>
        <w:pStyle w:val="ESBodyText"/>
        <w:rPr>
          <w:lang w:val="en-AU"/>
        </w:rPr>
      </w:pPr>
    </w:p>
    <w:p w14:paraId="401127ED" w14:textId="77777777" w:rsidR="00221FFD" w:rsidRPr="00C07804" w:rsidRDefault="00221FFD" w:rsidP="00F83BD4">
      <w:pPr>
        <w:ind w:right="2759"/>
        <w:rPr>
          <w:lang w:val="en-AU"/>
        </w:rPr>
        <w:sectPr w:rsidR="00C703C5" w:rsidRPr="00C07804" w:rsidSect="002B1BCB">
          <w:headerReference w:type="even" r:id="rId13"/>
          <w:headerReference w:type="default" r:id="rId14"/>
          <w:footerReference w:type="default" r:id="rId15"/>
          <w:headerReference w:type="first" r:id="rId16"/>
          <w:pgSz w:w="11906" w:h="16838"/>
          <w:pgMar w:top="1004" w:right="737" w:bottom="1304" w:left="561" w:header="624" w:footer="1134" w:gutter="0"/>
          <w:pgNumType w:start="1"/>
          <w:cols w:space="397"/>
          <w:docGrid w:linePitch="360"/>
        </w:sectPr>
      </w:pPr>
    </w:p>
    <w:p w14:paraId="6D357A79" w14:textId="77777777" w:rsidR="00221FFD" w:rsidRPr="009B5728" w:rsidRDefault="00221FFD" w:rsidP="00BF4A78">
      <w:pPr>
        <w:ind w:right="2759"/>
        <w:rPr>
          <w:b/>
          <w:color w:val="AF272F"/>
          <w:sz w:val="36"/>
          <w:szCs w:val="44"/>
          <w:lang w:val="en-AU"/>
        </w:rPr>
      </w:pPr>
      <w:r w:rsidRPr="009B5728">
        <w:rPr>
          <w:b/>
          <w:color w:val="AF272F"/>
          <w:sz w:val="36"/>
          <w:szCs w:val="44"/>
          <w:lang w:val="en-AU"/>
        </w:rPr>
        <w:lastRenderedPageBreak/>
        <w:t xml:space="preserve">Self-evaluation </w:t>
      </w:r>
      <w:r w:rsidRPr="009B5728">
        <w:rPr>
          <w:b/>
          <w:color w:val="AF272F"/>
          <w:sz w:val="36"/>
          <w:szCs w:val="44"/>
          <w:lang w:val="en-AU"/>
        </w:rPr>
        <w:t>s</w:t>
      </w:r>
      <w:r w:rsidRPr="009B5728">
        <w:rPr>
          <w:b/>
          <w:color w:val="AF272F"/>
          <w:sz w:val="36"/>
          <w:szCs w:val="44"/>
          <w:lang w:val="en-AU"/>
        </w:rPr>
        <w:t>ummary</w:t>
      </w:r>
    </w:p>
    <w:p w14:paraId="37A869D2" w14:textId="77777777" w:rsidR="00221FFD" w:rsidRPr="009B5728" w:rsidRDefault="00221FFD" w:rsidP="00715EBF">
      <w:pPr>
        <w:pStyle w:val="ESIntroParagraph"/>
        <w:ind w:left="-450" w:right="4330" w:firstLine="450"/>
        <w:rPr>
          <w:color w:val="auto"/>
          <w:sz w:val="18"/>
          <w:szCs w:val="18"/>
          <w:lang w:val="en-AU"/>
        </w:rPr>
      </w:pPr>
    </w:p>
    <w:p w14:paraId="52F06C7D" w14:textId="77777777" w:rsidR="00221FFD" w:rsidRPr="009B5728" w:rsidRDefault="00221FFD" w:rsidP="006E1708">
      <w:pPr>
        <w:pStyle w:val="ESBodyText"/>
        <w:rPr>
          <w:lang w:val="en-AU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5670"/>
        <w:gridCol w:w="5670"/>
      </w:tblGrid>
      <w:tr w:rsidR="00307079" w14:paraId="5C71C7BB" w14:textId="77777777" w:rsidTr="00C51F6B">
        <w:tc>
          <w:tcPr>
            <w:tcW w:w="2122" w:type="dxa"/>
            <w:vMerge w:val="restart"/>
          </w:tcPr>
          <w:p w14:paraId="6C7ED106" w14:textId="77777777" w:rsidR="00221FFD" w:rsidRPr="002D77FE" w:rsidRDefault="00221FFD" w:rsidP="004E7357">
            <w:pPr>
              <w:pStyle w:val="ESBodyText"/>
              <w:rPr>
                <w:b/>
                <w:bCs/>
                <w:sz w:val="20"/>
                <w:szCs w:val="20"/>
                <w:lang w:val="en-AU"/>
              </w:rPr>
            </w:pPr>
            <w:bookmarkStart w:id="0" w:name="_Hlk207354264"/>
            <w:r w:rsidRPr="002D77FE">
              <w:rPr>
                <w:b/>
                <w:bCs/>
                <w:sz w:val="20"/>
                <w:szCs w:val="20"/>
                <w:lang w:val="en-AU"/>
              </w:rPr>
              <w:t>FISO 2.0</w:t>
            </w:r>
          </w:p>
          <w:p w14:paraId="5825B64F" w14:textId="77777777" w:rsidR="00221FFD" w:rsidRPr="002D77FE" w:rsidRDefault="00221FFD" w:rsidP="004E7357">
            <w:pPr>
              <w:pStyle w:val="ESBodyText"/>
              <w:rPr>
                <w:b/>
                <w:bCs/>
                <w:sz w:val="20"/>
                <w:szCs w:val="20"/>
                <w:lang w:val="en-AU"/>
              </w:rPr>
            </w:pPr>
            <w:r w:rsidRPr="002D77FE">
              <w:rPr>
                <w:b/>
                <w:bCs/>
                <w:sz w:val="20"/>
                <w:szCs w:val="20"/>
                <w:lang w:val="en-AU"/>
              </w:rPr>
              <w:t>outcomes</w:t>
            </w:r>
          </w:p>
        </w:tc>
        <w:tc>
          <w:tcPr>
            <w:tcW w:w="5670" w:type="dxa"/>
            <w:shd w:val="clear" w:color="auto" w:fill="004C97"/>
          </w:tcPr>
          <w:p w14:paraId="39CFDA87" w14:textId="77777777" w:rsidR="00221FFD" w:rsidRPr="00C51F6B" w:rsidRDefault="00221FFD" w:rsidP="00C51F6B">
            <w:pPr>
              <w:pStyle w:val="ESBodyText"/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AU"/>
              </w:rPr>
            </w:pPr>
            <w:r w:rsidRPr="00C51F6B">
              <w:rPr>
                <w:b/>
                <w:bCs/>
                <w:color w:val="FFFFFF" w:themeColor="background1"/>
                <w:sz w:val="20"/>
                <w:szCs w:val="20"/>
                <w:lang w:val="en-AU"/>
              </w:rPr>
              <w:t>Learning</w:t>
            </w:r>
          </w:p>
        </w:tc>
        <w:tc>
          <w:tcPr>
            <w:tcW w:w="5670" w:type="dxa"/>
            <w:shd w:val="clear" w:color="auto" w:fill="004C97"/>
          </w:tcPr>
          <w:p w14:paraId="75FF411C" w14:textId="77777777" w:rsidR="00221FFD" w:rsidRPr="00C51F6B" w:rsidRDefault="00221FFD" w:rsidP="00C51F6B">
            <w:pPr>
              <w:pStyle w:val="ESBodyText"/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AU"/>
              </w:rPr>
            </w:pPr>
            <w:r w:rsidRPr="00C51F6B">
              <w:rPr>
                <w:b/>
                <w:bCs/>
                <w:color w:val="FFFFFF" w:themeColor="background1"/>
                <w:sz w:val="20"/>
                <w:szCs w:val="20"/>
                <w:lang w:val="en-AU"/>
              </w:rPr>
              <w:t>Wellbeing</w:t>
            </w:r>
          </w:p>
        </w:tc>
      </w:tr>
      <w:tr w:rsidR="00307079" w14:paraId="5EE4BCA3" w14:textId="77777777" w:rsidTr="00CD29F2">
        <w:tc>
          <w:tcPr>
            <w:tcW w:w="2122" w:type="dxa"/>
            <w:vMerge/>
          </w:tcPr>
          <w:p w14:paraId="140834D1" w14:textId="77777777" w:rsidR="00221FFD" w:rsidRPr="002D77FE" w:rsidRDefault="00221FFD" w:rsidP="004E7357">
            <w:pPr>
              <w:pStyle w:val="ESBodyText"/>
              <w:rPr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5670" w:type="dxa"/>
          </w:tcPr>
          <w:p w14:paraId="19DEEE46" w14:textId="77777777" w:rsidR="00221FFD" w:rsidRDefault="00221FFD" w:rsidP="00C51F6B">
            <w:pPr>
              <w:pStyle w:val="ESBodyText"/>
              <w:jc w:val="center"/>
              <w:rPr>
                <w:rFonts w:eastAsia="Arial"/>
                <w:color w:val="000000"/>
                <w:lang w:val="en-AU"/>
              </w:rPr>
            </w:pPr>
            <w:r>
              <w:rPr>
                <w:rFonts w:eastAsia="Arial"/>
                <w:color w:val="000000"/>
              </w:rPr>
              <w:t>Embedding</w:t>
            </w:r>
          </w:p>
        </w:tc>
        <w:tc>
          <w:tcPr>
            <w:tcW w:w="5670" w:type="dxa"/>
          </w:tcPr>
          <w:p w14:paraId="1867BDB0" w14:textId="77777777" w:rsidR="00221FFD" w:rsidRDefault="00221FFD" w:rsidP="00C51F6B">
            <w:pPr>
              <w:pStyle w:val="ESBodyText"/>
              <w:jc w:val="center"/>
              <w:rPr>
                <w:rFonts w:eastAsia="Arial"/>
                <w:color w:val="000000"/>
                <w:lang w:val="en-AU"/>
              </w:rPr>
            </w:pPr>
            <w:r>
              <w:rPr>
                <w:rFonts w:eastAsia="Arial"/>
                <w:color w:val="000000"/>
              </w:rPr>
              <w:t>Embedding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268"/>
        <w:gridCol w:w="2248"/>
        <w:gridCol w:w="2248"/>
        <w:gridCol w:w="2248"/>
        <w:gridCol w:w="2328"/>
      </w:tblGrid>
      <w:tr w:rsidR="00307079" w14:paraId="3ACF647C" w14:textId="77777777" w:rsidTr="004E6386">
        <w:tc>
          <w:tcPr>
            <w:tcW w:w="2122" w:type="dxa"/>
            <w:vMerge w:val="restart"/>
          </w:tcPr>
          <w:bookmarkEnd w:id="0"/>
          <w:p w14:paraId="08259FCC" w14:textId="77777777" w:rsidR="00221FFD" w:rsidRPr="002D77FE" w:rsidRDefault="00221FFD" w:rsidP="004E7357">
            <w:pPr>
              <w:pStyle w:val="ESBodyText"/>
              <w:rPr>
                <w:b/>
                <w:bCs/>
                <w:sz w:val="20"/>
                <w:szCs w:val="20"/>
                <w:lang w:val="en-AU"/>
              </w:rPr>
            </w:pPr>
            <w:r w:rsidRPr="002D77FE">
              <w:rPr>
                <w:b/>
                <w:bCs/>
                <w:sz w:val="20"/>
                <w:szCs w:val="20"/>
                <w:lang w:val="en-AU"/>
              </w:rPr>
              <w:t>FISO 2.0 core</w:t>
            </w:r>
          </w:p>
          <w:p w14:paraId="266FFBC6" w14:textId="77777777" w:rsidR="00221FFD" w:rsidRDefault="00221FFD" w:rsidP="004E7357">
            <w:pPr>
              <w:pStyle w:val="ESBodyText"/>
              <w:rPr>
                <w:lang w:val="en-AU"/>
              </w:rPr>
            </w:pPr>
            <w:r w:rsidRPr="002D77FE">
              <w:rPr>
                <w:b/>
                <w:bCs/>
                <w:sz w:val="20"/>
                <w:szCs w:val="20"/>
                <w:lang w:val="en-AU"/>
              </w:rPr>
              <w:t>elements</w:t>
            </w:r>
          </w:p>
        </w:tc>
        <w:tc>
          <w:tcPr>
            <w:tcW w:w="2268" w:type="dxa"/>
            <w:shd w:val="clear" w:color="auto" w:fill="FFD162"/>
          </w:tcPr>
          <w:p w14:paraId="311AAA48" w14:textId="77777777" w:rsidR="00221FFD" w:rsidRPr="00DF6710" w:rsidRDefault="00221FFD" w:rsidP="00C51F6B">
            <w:pPr>
              <w:pStyle w:val="ESBodyText"/>
              <w:jc w:val="center"/>
              <w:rPr>
                <w:b/>
                <w:bCs/>
                <w:lang w:val="en-AU"/>
              </w:rPr>
            </w:pPr>
            <w:r w:rsidRPr="00DF6710">
              <w:rPr>
                <w:b/>
                <w:bCs/>
                <w:lang w:val="en-AU"/>
              </w:rPr>
              <w:t>Leadership</w:t>
            </w:r>
          </w:p>
        </w:tc>
        <w:tc>
          <w:tcPr>
            <w:tcW w:w="2248" w:type="dxa"/>
            <w:shd w:val="clear" w:color="auto" w:fill="58BFBC"/>
          </w:tcPr>
          <w:p w14:paraId="67034D58" w14:textId="77777777" w:rsidR="00221FFD" w:rsidRPr="00DF6710" w:rsidRDefault="00221FFD" w:rsidP="00C51F6B">
            <w:pPr>
              <w:pStyle w:val="ESBodyText"/>
              <w:jc w:val="center"/>
              <w:rPr>
                <w:b/>
                <w:bCs/>
                <w:lang w:val="en-AU"/>
              </w:rPr>
            </w:pPr>
            <w:r w:rsidRPr="00DF6710">
              <w:rPr>
                <w:b/>
                <w:bCs/>
              </w:rPr>
              <w:t>Teaching and learning </w:t>
            </w:r>
          </w:p>
        </w:tc>
        <w:tc>
          <w:tcPr>
            <w:tcW w:w="2248" w:type="dxa"/>
            <w:shd w:val="clear" w:color="auto" w:fill="57B5E8"/>
          </w:tcPr>
          <w:p w14:paraId="04BB03DC" w14:textId="77777777" w:rsidR="00221FFD" w:rsidRPr="00DF6710" w:rsidRDefault="00221FFD" w:rsidP="00C51F6B">
            <w:pPr>
              <w:pStyle w:val="ESBodyText"/>
              <w:jc w:val="center"/>
              <w:rPr>
                <w:b/>
                <w:bCs/>
                <w:lang w:val="en-AU"/>
              </w:rPr>
            </w:pPr>
            <w:r w:rsidRPr="00DF6710">
              <w:rPr>
                <w:b/>
                <w:bCs/>
              </w:rPr>
              <w:t>Assessment </w:t>
            </w:r>
          </w:p>
        </w:tc>
        <w:tc>
          <w:tcPr>
            <w:tcW w:w="2248" w:type="dxa"/>
            <w:shd w:val="clear" w:color="auto" w:fill="F7CDDB"/>
          </w:tcPr>
          <w:p w14:paraId="158FCF10" w14:textId="77777777" w:rsidR="00221FFD" w:rsidRPr="00DF6710" w:rsidRDefault="00221FFD" w:rsidP="00C51F6B">
            <w:pPr>
              <w:pStyle w:val="ESBodyText"/>
              <w:jc w:val="center"/>
              <w:rPr>
                <w:b/>
                <w:bCs/>
                <w:lang w:val="en-AU"/>
              </w:rPr>
            </w:pPr>
            <w:r w:rsidRPr="00DF6710">
              <w:rPr>
                <w:b/>
                <w:bCs/>
              </w:rPr>
              <w:t>Engagement</w:t>
            </w:r>
          </w:p>
        </w:tc>
        <w:tc>
          <w:tcPr>
            <w:tcW w:w="2328" w:type="dxa"/>
            <w:shd w:val="clear" w:color="auto" w:fill="D1ABD0"/>
          </w:tcPr>
          <w:p w14:paraId="49075EDF" w14:textId="77777777" w:rsidR="00221FFD" w:rsidRPr="00DF6710" w:rsidRDefault="00221FFD" w:rsidP="00C51F6B">
            <w:pPr>
              <w:pStyle w:val="ESBodyText"/>
              <w:jc w:val="center"/>
              <w:rPr>
                <w:b/>
                <w:bCs/>
                <w:lang w:val="en-AU"/>
              </w:rPr>
            </w:pPr>
            <w:r w:rsidRPr="00DF6710">
              <w:rPr>
                <w:b/>
                <w:bCs/>
              </w:rPr>
              <w:t>Support and resources </w:t>
            </w:r>
          </w:p>
        </w:tc>
      </w:tr>
      <w:tr w:rsidR="00307079" w14:paraId="5829C942" w14:textId="77777777" w:rsidTr="00BF4A78">
        <w:tc>
          <w:tcPr>
            <w:tcW w:w="2122" w:type="dxa"/>
            <w:vMerge/>
          </w:tcPr>
          <w:p w14:paraId="414EA9DC" w14:textId="77777777" w:rsidR="00221FFD" w:rsidRDefault="00221FFD" w:rsidP="004E7357">
            <w:pPr>
              <w:pStyle w:val="ESBodyText"/>
              <w:rPr>
                <w:lang w:val="en-AU"/>
              </w:rPr>
            </w:pPr>
          </w:p>
        </w:tc>
        <w:tc>
          <w:tcPr>
            <w:tcW w:w="2268" w:type="dxa"/>
          </w:tcPr>
          <w:p w14:paraId="01D73B56" w14:textId="77777777" w:rsidR="00221FFD" w:rsidRDefault="00221FFD" w:rsidP="00C51F6B">
            <w:pPr>
              <w:pStyle w:val="ESBodyText"/>
              <w:jc w:val="center"/>
              <w:rPr>
                <w:rFonts w:eastAsia="Arial"/>
                <w:color w:val="000000"/>
                <w:lang w:val="en-AU"/>
              </w:rPr>
            </w:pPr>
            <w:r>
              <w:rPr>
                <w:rFonts w:eastAsia="Arial"/>
                <w:color w:val="000000"/>
              </w:rPr>
              <w:t>Embedding</w:t>
            </w:r>
          </w:p>
        </w:tc>
        <w:tc>
          <w:tcPr>
            <w:tcW w:w="2248" w:type="dxa"/>
          </w:tcPr>
          <w:p w14:paraId="390C00A0" w14:textId="77777777" w:rsidR="00221FFD" w:rsidRDefault="00221FFD" w:rsidP="00C51F6B">
            <w:pPr>
              <w:pStyle w:val="ESBodyText"/>
              <w:jc w:val="center"/>
              <w:rPr>
                <w:rFonts w:eastAsia="Arial"/>
                <w:color w:val="000000"/>
                <w:lang w:val="en-AU"/>
              </w:rPr>
            </w:pPr>
            <w:r>
              <w:rPr>
                <w:rFonts w:eastAsia="Arial"/>
                <w:color w:val="000000"/>
              </w:rPr>
              <w:t>Embedding</w:t>
            </w:r>
          </w:p>
        </w:tc>
        <w:tc>
          <w:tcPr>
            <w:tcW w:w="2248" w:type="dxa"/>
          </w:tcPr>
          <w:p w14:paraId="1C80BE51" w14:textId="77777777" w:rsidR="00221FFD" w:rsidRDefault="00221FFD" w:rsidP="00C51F6B">
            <w:pPr>
              <w:pStyle w:val="ESBodyText"/>
              <w:jc w:val="center"/>
              <w:rPr>
                <w:rFonts w:eastAsia="Arial"/>
                <w:color w:val="000000"/>
                <w:lang w:val="en-AU"/>
              </w:rPr>
            </w:pPr>
            <w:r>
              <w:rPr>
                <w:rFonts w:eastAsia="Arial"/>
                <w:color w:val="000000"/>
              </w:rPr>
              <w:t>Embedding</w:t>
            </w:r>
          </w:p>
        </w:tc>
        <w:tc>
          <w:tcPr>
            <w:tcW w:w="2248" w:type="dxa"/>
          </w:tcPr>
          <w:p w14:paraId="1211D8C9" w14:textId="77777777" w:rsidR="00221FFD" w:rsidRDefault="00221FFD" w:rsidP="00C51F6B">
            <w:pPr>
              <w:pStyle w:val="ESBodyText"/>
              <w:jc w:val="center"/>
              <w:rPr>
                <w:rFonts w:eastAsia="Arial"/>
                <w:color w:val="000000"/>
                <w:lang w:val="en-AU"/>
              </w:rPr>
            </w:pPr>
            <w:r>
              <w:rPr>
                <w:rFonts w:eastAsia="Arial"/>
                <w:color w:val="000000"/>
              </w:rPr>
              <w:t>Embedding</w:t>
            </w:r>
          </w:p>
        </w:tc>
        <w:tc>
          <w:tcPr>
            <w:tcW w:w="2328" w:type="dxa"/>
          </w:tcPr>
          <w:p w14:paraId="51B642B4" w14:textId="77777777" w:rsidR="00221FFD" w:rsidRDefault="00221FFD" w:rsidP="00C51F6B">
            <w:pPr>
              <w:pStyle w:val="ESBodyText"/>
              <w:jc w:val="center"/>
              <w:rPr>
                <w:rFonts w:eastAsia="Arial"/>
                <w:color w:val="000000"/>
                <w:lang w:val="en-AU"/>
              </w:rPr>
            </w:pPr>
            <w:r>
              <w:rPr>
                <w:rFonts w:eastAsia="Arial"/>
                <w:color w:val="000000"/>
              </w:rPr>
              <w:t>Embedding</w:t>
            </w:r>
          </w:p>
        </w:tc>
      </w:tr>
    </w:tbl>
    <w:p w14:paraId="561AC8F5" w14:textId="77777777" w:rsidR="00221FFD" w:rsidRDefault="00221FFD" w:rsidP="004E7357">
      <w:pPr>
        <w:pStyle w:val="ESBodyText"/>
        <w:rPr>
          <w:lang w:val="en-AU"/>
        </w:rPr>
      </w:pPr>
    </w:p>
    <w:p w14:paraId="5C9C52FE" w14:textId="77777777" w:rsidR="00307079" w:rsidRDefault="00307079"/>
    <w:p w14:paraId="7428BB01" w14:textId="77777777" w:rsidR="00307079" w:rsidRDefault="00307079">
      <w:pPr>
        <w:sectPr w:rsidR="00307079" w:rsidSect="00CD29F2">
          <w:headerReference w:type="even" r:id="rId17"/>
          <w:headerReference w:type="default" r:id="rId18"/>
          <w:footerReference w:type="default" r:id="rId19"/>
          <w:headerReference w:type="first" r:id="rId20"/>
          <w:type w:val="continuous"/>
          <w:pgSz w:w="16838" w:h="11906" w:orient="landscape" w:code="9"/>
          <w:pgMar w:top="1304" w:right="2036" w:bottom="1240" w:left="1304" w:header="624" w:footer="532" w:gutter="0"/>
          <w:pgNumType w:start="2"/>
          <w:cols w:space="397"/>
          <w:docGrid w:linePitch="360"/>
        </w:sectPr>
      </w:pPr>
    </w:p>
    <w:p w14:paraId="599B024F" w14:textId="77777777" w:rsidR="00221FFD" w:rsidRPr="009B5728" w:rsidRDefault="00221FFD" w:rsidP="004E7357">
      <w:pPr>
        <w:pStyle w:val="ESBodyText"/>
        <w:rPr>
          <w:lang w:val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4"/>
        <w:gridCol w:w="6744"/>
      </w:tblGrid>
      <w:tr w:rsidR="00307079" w14:paraId="5E813F1A" w14:textId="77777777" w:rsidTr="004E6386">
        <w:tc>
          <w:tcPr>
            <w:tcW w:w="6744" w:type="dxa"/>
            <w:shd w:val="clear" w:color="auto" w:fill="F2F2F2"/>
          </w:tcPr>
          <w:p w14:paraId="2AB46EBC" w14:textId="77777777" w:rsidR="00221FFD" w:rsidRDefault="00221FFD" w:rsidP="004E7357">
            <w:pPr>
              <w:pStyle w:val="ESBodyText"/>
              <w:rPr>
                <w:rFonts w:eastAsia="Arial"/>
                <w:b/>
                <w:color w:val="000000"/>
                <w:sz w:val="20"/>
                <w:lang w:val="en-AU"/>
              </w:rPr>
            </w:pPr>
            <w:r>
              <w:rPr>
                <w:rFonts w:eastAsia="Arial"/>
                <w:b/>
                <w:color w:val="000000"/>
                <w:sz w:val="20"/>
              </w:rPr>
              <w:t>Future planning for 2026</w:t>
            </w:r>
          </w:p>
        </w:tc>
        <w:tc>
          <w:tcPr>
            <w:tcW w:w="6744" w:type="dxa"/>
          </w:tcPr>
          <w:p w14:paraId="6708FA8F" w14:textId="77777777" w:rsidR="00221FFD" w:rsidRPr="004E6386" w:rsidRDefault="00221FFD" w:rsidP="004E7357">
            <w:pPr>
              <w:pStyle w:val="ESBodyText"/>
              <w:rPr>
                <w:rFonts w:eastAsia="Arial"/>
                <w:color w:val="000000" w:themeColor="text1"/>
                <w:lang w:val="en-AU"/>
              </w:rPr>
            </w:pPr>
            <w:r w:rsidRPr="004E6386">
              <w:rPr>
                <w:rFonts w:eastAsia="Arial"/>
                <w:color w:val="000000"/>
              </w:rPr>
              <w:t xml:space="preserve">The school will continue to work towards maintaining high achievement levels. There has been significant change in staffing the office and moving Inclusion/Disability from the Principal to the Inclusion Co-ordinator which was a new role in 2025. Significant work needs to be completed to DIP students (&amp; maintain funding) through the process however, the department has made it difficult with shifting expectations with inner east schools being the last on the intake. The school review directed a focus towards </w:t>
            </w:r>
            <w:r w:rsidRPr="004E6386">
              <w:rPr>
                <w:rFonts w:eastAsia="Arial"/>
                <w:color w:val="000000"/>
              </w:rPr>
              <w:t>greater voice and choice which is why, in an already high performing school, we used the implementation of inquiry learning consistently across the school as a focus. Since then the department has implemented some system changes with Victorian Curriculum 2.0, Prep- 2 Reading Position, introduction of the VTLM and all PL has had to shift and change focus. Moving forward the focus will be:• As half of the classroom teachers will be new in 2026, they will need to be mentored in our school approaches and instru</w:t>
            </w:r>
            <w:r w:rsidRPr="004E6386">
              <w:rPr>
                <w:rFonts w:eastAsia="Arial"/>
                <w:color w:val="000000"/>
              </w:rPr>
              <w:t>ctional models. New staff will also need to complete the writing workshops that the staff completed in 2025 on VOICES and 6 + 1 traits of writing• There will be further integration, professional learning and focus on the VTLM implementation• The synthetic phonics approach will be documented and will change implementation of a new program. The whole school spelling approach will be reviewed and documented• With so many new staff, existing staff will form mentors and there will be a further clarification/docu</w:t>
            </w:r>
            <w:r w:rsidRPr="004E6386">
              <w:rPr>
                <w:rFonts w:eastAsia="Arial"/>
                <w:color w:val="000000"/>
              </w:rPr>
              <w:t>mentation of our successful process/programs etc.</w:t>
            </w:r>
          </w:p>
        </w:tc>
      </w:tr>
    </w:tbl>
    <w:p w14:paraId="1F5EABA7" w14:textId="77777777" w:rsidR="00307079" w:rsidRDefault="00307079">
      <w:pPr>
        <w:sectPr w:rsidR="00307079" w:rsidSect="00CD29F2">
          <w:type w:val="continuous"/>
          <w:pgSz w:w="16838" w:h="11906" w:orient="landscape" w:code="9"/>
          <w:pgMar w:top="1304" w:right="2036" w:bottom="1240" w:left="1304" w:header="624" w:footer="532" w:gutter="0"/>
          <w:pgNumType w:start="2"/>
          <w:cols w:space="397"/>
          <w:docGrid w:linePitch="360"/>
        </w:sectPr>
      </w:pPr>
    </w:p>
    <w:p w14:paraId="0DEBEC07" w14:textId="77777777" w:rsidR="00221FFD" w:rsidRPr="00041607" w:rsidRDefault="00221FFD" w:rsidP="005A1F97">
      <w:pPr>
        <w:pStyle w:val="ESIntroParagraph"/>
        <w:ind w:right="1168"/>
        <w:rPr>
          <w:b/>
          <w:color w:val="AF272F"/>
          <w:sz w:val="32"/>
          <w:szCs w:val="32"/>
          <w:lang w:val="en-AU"/>
        </w:rPr>
      </w:pPr>
      <w:r w:rsidRPr="00041607">
        <w:rPr>
          <w:b/>
          <w:color w:val="AF272F"/>
          <w:sz w:val="32"/>
          <w:szCs w:val="32"/>
          <w:lang w:val="en-AU"/>
        </w:rPr>
        <w:lastRenderedPageBreak/>
        <w:t xml:space="preserve">Select </w:t>
      </w:r>
      <w:r w:rsidRPr="00041607">
        <w:rPr>
          <w:b/>
          <w:color w:val="AF272F"/>
          <w:sz w:val="32"/>
          <w:szCs w:val="32"/>
          <w:lang w:val="en-AU"/>
        </w:rPr>
        <w:t>a</w:t>
      </w:r>
      <w:r w:rsidRPr="00041607">
        <w:rPr>
          <w:b/>
          <w:color w:val="AF272F"/>
          <w:sz w:val="32"/>
          <w:szCs w:val="32"/>
          <w:lang w:val="en-AU"/>
        </w:rPr>
        <w:t xml:space="preserve">nnual </w:t>
      </w:r>
      <w:r w:rsidRPr="00041607">
        <w:rPr>
          <w:b/>
          <w:color w:val="AF272F"/>
          <w:sz w:val="32"/>
          <w:szCs w:val="32"/>
          <w:lang w:val="en-AU"/>
        </w:rPr>
        <w:t>g</w:t>
      </w:r>
      <w:r w:rsidRPr="00041607">
        <w:rPr>
          <w:b/>
          <w:color w:val="AF272F"/>
          <w:sz w:val="32"/>
          <w:szCs w:val="32"/>
          <w:lang w:val="en-AU"/>
        </w:rPr>
        <w:t>oals and KIS</w:t>
      </w:r>
    </w:p>
    <w:p w14:paraId="2ECA9186" w14:textId="77777777" w:rsidR="00221FFD" w:rsidRPr="00041607" w:rsidRDefault="00221FFD" w:rsidP="00DD0CC0">
      <w:pPr>
        <w:pStyle w:val="ESBodyText"/>
        <w:ind w:left="-284"/>
        <w:rPr>
          <w:lang w:val="en-AU"/>
        </w:rPr>
      </w:pPr>
    </w:p>
    <w:tbl>
      <w:tblPr>
        <w:tblStyle w:val="TableGrid"/>
        <w:tblW w:w="15735" w:type="dxa"/>
        <w:tblInd w:w="-147" w:type="dxa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47"/>
        <w:gridCol w:w="1677"/>
        <w:gridCol w:w="6039"/>
        <w:gridCol w:w="3713"/>
        <w:gridCol w:w="1559"/>
      </w:tblGrid>
      <w:tr w:rsidR="00307079" w14:paraId="22E4C1C0" w14:textId="77777777" w:rsidTr="00DD0CC0">
        <w:trPr>
          <w:trHeight w:val="783"/>
        </w:trPr>
        <w:tc>
          <w:tcPr>
            <w:tcW w:w="2747" w:type="dxa"/>
            <w:shd w:val="clear" w:color="auto" w:fill="D9D9D9" w:themeFill="background1" w:themeFillShade="D9"/>
          </w:tcPr>
          <w:p w14:paraId="2C3D9860" w14:textId="77777777" w:rsidR="00221FFD" w:rsidRPr="00E043DF" w:rsidRDefault="00221FFD" w:rsidP="00DD0CC0">
            <w:pPr>
              <w:pStyle w:val="Heading3"/>
              <w:spacing w:before="100" w:beforeAutospacing="1" w:after="0"/>
              <w:rPr>
                <w:szCs w:val="20"/>
                <w:lang w:val="en-AU"/>
              </w:rPr>
            </w:pPr>
            <w:r w:rsidRPr="00E043DF">
              <w:rPr>
                <w:szCs w:val="20"/>
                <w:lang w:val="en-AU"/>
              </w:rPr>
              <w:t>Four-year strategic goals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520B546B" w14:textId="77777777" w:rsidR="00221FFD" w:rsidRPr="00E043DF" w:rsidRDefault="00221FFD" w:rsidP="00DD0CC0">
            <w:pPr>
              <w:pStyle w:val="Heading3"/>
              <w:spacing w:before="100" w:beforeAutospacing="1" w:after="0"/>
              <w:ind w:left="-20" w:firstLine="20"/>
              <w:rPr>
                <w:szCs w:val="20"/>
                <w:lang w:val="en-AU"/>
              </w:rPr>
            </w:pPr>
            <w:r w:rsidRPr="00E043DF">
              <w:rPr>
                <w:szCs w:val="20"/>
                <w:lang w:val="en-AU"/>
              </w:rPr>
              <w:t>Is this selected for focus this year?</w:t>
            </w:r>
          </w:p>
          <w:p w14:paraId="17B279E5" w14:textId="77777777" w:rsidR="00221FFD" w:rsidRPr="00E043DF" w:rsidRDefault="00221FFD" w:rsidP="00DD0CC0">
            <w:pPr>
              <w:pStyle w:val="Heading3"/>
              <w:spacing w:before="100" w:beforeAutospacing="1" w:after="0"/>
              <w:ind w:left="-284"/>
              <w:rPr>
                <w:szCs w:val="20"/>
                <w:lang w:val="en-AU"/>
              </w:rPr>
            </w:pPr>
          </w:p>
        </w:tc>
        <w:tc>
          <w:tcPr>
            <w:tcW w:w="6039" w:type="dxa"/>
            <w:shd w:val="clear" w:color="auto" w:fill="D9D9D9" w:themeFill="background1" w:themeFillShade="D9"/>
          </w:tcPr>
          <w:p w14:paraId="34FB04AF" w14:textId="77777777" w:rsidR="00221FFD" w:rsidRPr="00E043DF" w:rsidRDefault="00221FFD" w:rsidP="00DD0CC0">
            <w:pPr>
              <w:spacing w:before="100" w:beforeAutospacing="1" w:after="0"/>
              <w:ind w:left="1"/>
              <w:rPr>
                <w:color w:val="000000" w:themeColor="text1"/>
                <w:sz w:val="20"/>
                <w:szCs w:val="20"/>
                <w:lang w:val="en-AU"/>
              </w:rPr>
            </w:pPr>
            <w:r w:rsidRPr="00E043DF">
              <w:rPr>
                <w:b/>
                <w:sz w:val="20"/>
                <w:szCs w:val="20"/>
                <w:lang w:val="en-AU"/>
              </w:rPr>
              <w:t>Four-year strategic targets</w:t>
            </w:r>
          </w:p>
        </w:tc>
        <w:tc>
          <w:tcPr>
            <w:tcW w:w="3713" w:type="dxa"/>
            <w:shd w:val="clear" w:color="auto" w:fill="D9D9D9"/>
          </w:tcPr>
          <w:p w14:paraId="1CEF73C9" w14:textId="77777777" w:rsidR="00221FFD" w:rsidRPr="00E043DF" w:rsidRDefault="00221FFD" w:rsidP="00DD0CC0">
            <w:pPr>
              <w:spacing w:before="100" w:beforeAutospacing="1" w:after="0"/>
              <w:rPr>
                <w:b/>
                <w:sz w:val="20"/>
                <w:szCs w:val="20"/>
                <w:lang w:val="en-AU"/>
              </w:rPr>
            </w:pPr>
            <w:r w:rsidRPr="00E043DF">
              <w:rPr>
                <w:b/>
                <w:sz w:val="20"/>
                <w:szCs w:val="20"/>
                <w:lang w:val="en-AU"/>
              </w:rPr>
              <w:t>Key Improvement Strategies</w:t>
            </w:r>
          </w:p>
        </w:tc>
        <w:tc>
          <w:tcPr>
            <w:tcW w:w="1559" w:type="dxa"/>
            <w:shd w:val="clear" w:color="auto" w:fill="D9D9D9"/>
          </w:tcPr>
          <w:p w14:paraId="2939A111" w14:textId="77777777" w:rsidR="00221FFD" w:rsidRPr="00E043DF" w:rsidRDefault="00221FFD" w:rsidP="00DD0CC0">
            <w:pPr>
              <w:spacing w:before="100" w:beforeAutospacing="1" w:after="0"/>
              <w:rPr>
                <w:b/>
                <w:sz w:val="20"/>
                <w:szCs w:val="20"/>
                <w:lang w:val="en-AU"/>
              </w:rPr>
            </w:pPr>
            <w:r w:rsidRPr="00E043DF">
              <w:rPr>
                <w:b/>
                <w:sz w:val="20"/>
                <w:szCs w:val="20"/>
                <w:lang w:val="en-AU"/>
              </w:rPr>
              <w:t>Is this KIS selected for focus this year?</w:t>
            </w:r>
          </w:p>
        </w:tc>
      </w:tr>
      <w:tr w:rsidR="00307079" w14:paraId="0EA9CCC3" w14:textId="77777777" w:rsidTr="00DD0CC0">
        <w:trPr>
          <w:trHeight w:val="83"/>
        </w:trPr>
        <w:tc>
          <w:tcPr>
            <w:tcW w:w="2747" w:type="dxa"/>
            <w:vMerge w:val="restart"/>
          </w:tcPr>
          <w:p w14:paraId="3CE99B8C" w14:textId="77777777" w:rsidR="00221FFD" w:rsidRPr="00B274BE" w:rsidRDefault="00221FFD" w:rsidP="00B274BE">
            <w:pPr>
              <w:pStyle w:val="ESBodyText"/>
              <w:spacing w:after="0"/>
              <w:rPr>
                <w:rFonts w:eastAsia="Arial"/>
                <w:sz w:val="22"/>
              </w:rPr>
            </w:pPr>
            <w:r w:rsidRPr="00B274BE">
              <w:rPr>
                <w:rFonts w:eastAsia="Arial"/>
                <w:sz w:val="22"/>
              </w:rPr>
              <w:t>Optimise learning growth for all students.</w:t>
            </w:r>
          </w:p>
        </w:tc>
        <w:tc>
          <w:tcPr>
            <w:tcW w:w="1677" w:type="dxa"/>
            <w:vMerge w:val="restart"/>
          </w:tcPr>
          <w:p w14:paraId="6901178F" w14:textId="77777777" w:rsidR="00221FFD" w:rsidRPr="00041607" w:rsidRDefault="00221FFD" w:rsidP="00B274BE">
            <w:pPr>
              <w:pStyle w:val="ESBodyText"/>
              <w:spacing w:after="0"/>
              <w:ind w:left="-20"/>
              <w:rPr>
                <w:rFonts w:eastAsia="Arial"/>
                <w:sz w:val="22"/>
                <w:lang w:val="en-AU"/>
              </w:rPr>
            </w:pPr>
            <w:r w:rsidRPr="00041607">
              <w:rPr>
                <w:rFonts w:eastAsia="Arial"/>
                <w:sz w:val="22"/>
              </w:rPr>
              <w:t>Yes</w:t>
            </w:r>
          </w:p>
        </w:tc>
        <w:tc>
          <w:tcPr>
            <w:tcW w:w="6039" w:type="dxa"/>
          </w:tcPr>
          <w:p w14:paraId="69F1B0A6" w14:textId="77777777" w:rsidR="00221FFD" w:rsidRPr="00041607" w:rsidRDefault="00221FF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By 2027, increase the percentage of students above the expected age level in teacher judgements against the Victorian Curriculum in:</w:t>
            </w:r>
          </w:p>
          <w:p w14:paraId="7812B920" w14:textId="77777777" w:rsidR="00221FFD" w:rsidRPr="00041607" w:rsidRDefault="00221FFD" w:rsidP="00B274BE">
            <w:pPr>
              <w:pStyle w:val="ESBodyText"/>
              <w:numPr>
                <w:ilvl w:val="0"/>
                <w:numId w:val="18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Reading and Viewing from  66 per cent (2022) to 70 per cent</w:t>
            </w:r>
          </w:p>
          <w:p w14:paraId="01550541" w14:textId="77777777" w:rsidR="00221FFD" w:rsidRPr="00041607" w:rsidRDefault="00221FFD" w:rsidP="00B274BE">
            <w:pPr>
              <w:pStyle w:val="ESBodyText"/>
              <w:numPr>
                <w:ilvl w:val="0"/>
                <w:numId w:val="18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Number and algebra from  55 per cent  2022) to 60 per cent</w:t>
            </w:r>
          </w:p>
          <w:p w14:paraId="35B72F35" w14:textId="77777777" w:rsidR="00221FFD" w:rsidRPr="00041607" w:rsidRDefault="00221FFD" w:rsidP="00B274BE">
            <w:pPr>
              <w:pStyle w:val="ESBodyText"/>
              <w:numPr>
                <w:ilvl w:val="0"/>
                <w:numId w:val="18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Writing from  42 per cent (2022) to 50 per cent</w:t>
            </w:r>
          </w:p>
          <w:p w14:paraId="4F9ADE9E" w14:textId="77777777" w:rsidR="00221FFD" w:rsidRPr="00041607" w:rsidRDefault="00221FF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lang w:val="en-AU"/>
              </w:rPr>
            </w:pPr>
          </w:p>
        </w:tc>
        <w:tc>
          <w:tcPr>
            <w:tcW w:w="3713" w:type="dxa"/>
            <w:shd w:val="clear" w:color="auto" w:fill="FFF0C9"/>
          </w:tcPr>
          <w:p w14:paraId="035B3AF4" w14:textId="77777777" w:rsidR="00221FFD" w:rsidRPr="00041607" w:rsidRDefault="00221FFD" w:rsidP="00B274BE">
            <w:pPr>
              <w:pStyle w:val="ESBodyText"/>
              <w:spacing w:after="0"/>
              <w:ind w:left="51"/>
              <w:rPr>
                <w:rFonts w:eastAsia="Arial"/>
                <w:sz w:val="22"/>
                <w:lang w:val="en-AU"/>
              </w:rPr>
            </w:pPr>
            <w:r w:rsidRPr="00041607">
              <w:rPr>
                <w:rFonts w:eastAsia="Arial"/>
                <w:sz w:val="22"/>
              </w:rPr>
              <w:t>Develop staff capability to use data to differentiate teaching and learning.</w:t>
            </w:r>
          </w:p>
        </w:tc>
        <w:tc>
          <w:tcPr>
            <w:tcW w:w="1559" w:type="dxa"/>
          </w:tcPr>
          <w:p w14:paraId="5DF1572A" w14:textId="77777777" w:rsidR="00221FFD" w:rsidRPr="00041607" w:rsidRDefault="00221FFD" w:rsidP="00B274BE">
            <w:pPr>
              <w:pStyle w:val="ESBodyText"/>
              <w:spacing w:after="0"/>
              <w:ind w:left="31"/>
              <w:rPr>
                <w:rFonts w:eastAsia="Arial"/>
                <w:sz w:val="22"/>
                <w:lang w:val="en-AU"/>
              </w:rPr>
            </w:pPr>
            <w:r w:rsidRPr="00041607">
              <w:rPr>
                <w:rFonts w:eastAsia="Arial"/>
                <w:sz w:val="22"/>
              </w:rPr>
              <w:t>Yes</w:t>
            </w:r>
          </w:p>
        </w:tc>
      </w:tr>
      <w:tr w:rsidR="00307079" w14:paraId="52801D49" w14:textId="77777777" w:rsidTr="00DD0CC0">
        <w:trPr>
          <w:trHeight w:val="83"/>
        </w:trPr>
        <w:tc>
          <w:tcPr>
            <w:tcW w:w="2747" w:type="dxa"/>
            <w:vMerge/>
          </w:tcPr>
          <w:p w14:paraId="23211AE6" w14:textId="77777777" w:rsidR="00221FFD" w:rsidRPr="00B274BE" w:rsidRDefault="00221FFD" w:rsidP="00B274BE">
            <w:pPr>
              <w:pStyle w:val="ESBodyText"/>
              <w:spacing w:after="0"/>
            </w:pPr>
          </w:p>
        </w:tc>
        <w:tc>
          <w:tcPr>
            <w:tcW w:w="1677" w:type="dxa"/>
            <w:vMerge/>
          </w:tcPr>
          <w:p w14:paraId="4811BD06" w14:textId="77777777" w:rsidR="00221FFD" w:rsidRPr="00041607" w:rsidRDefault="00221FFD" w:rsidP="00B274BE">
            <w:pPr>
              <w:pStyle w:val="ESBodyText"/>
              <w:spacing w:after="0"/>
              <w:ind w:left="-20"/>
              <w:rPr>
                <w:lang w:val="en-AU"/>
              </w:rPr>
            </w:pPr>
          </w:p>
        </w:tc>
        <w:tc>
          <w:tcPr>
            <w:tcW w:w="6039" w:type="dxa"/>
          </w:tcPr>
          <w:p w14:paraId="6B8D765B" w14:textId="77777777" w:rsidR="00221FFD" w:rsidRPr="00041607" w:rsidRDefault="00221FF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By 2027, increase the percentage of positive responses in the School Staff survey factors:</w:t>
            </w:r>
          </w:p>
          <w:p w14:paraId="2D025F78" w14:textId="77777777" w:rsidR="00221FFD" w:rsidRPr="00041607" w:rsidRDefault="00221FFD" w:rsidP="00B274BE">
            <w:pPr>
              <w:pStyle w:val="ESBodyText"/>
              <w:numPr>
                <w:ilvl w:val="0"/>
                <w:numId w:val="19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Academic emphasis from 86 per cent (2023) to 90 per cent</w:t>
            </w:r>
          </w:p>
          <w:p w14:paraId="4F155356" w14:textId="77777777" w:rsidR="00221FFD" w:rsidRPr="00041607" w:rsidRDefault="00221FFD" w:rsidP="00B274BE">
            <w:pPr>
              <w:pStyle w:val="ESBodyText"/>
              <w:numPr>
                <w:ilvl w:val="0"/>
                <w:numId w:val="19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Understand How to Analyse data from 78 per cent (2023) to 84 per cent</w:t>
            </w:r>
          </w:p>
          <w:p w14:paraId="002AF4CB" w14:textId="77777777" w:rsidR="00221FFD" w:rsidRPr="00041607" w:rsidRDefault="00221FFD" w:rsidP="00B274BE">
            <w:pPr>
              <w:pStyle w:val="ESBodyText"/>
              <w:numPr>
                <w:ilvl w:val="0"/>
                <w:numId w:val="19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Time to Share Pedagogical Content Knowledge from 67 per cent (2023) to 80 per cent</w:t>
            </w:r>
          </w:p>
          <w:p w14:paraId="0AFDCE77" w14:textId="77777777" w:rsidR="00221FFD" w:rsidRPr="00041607" w:rsidRDefault="00221FF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lang w:val="en-AU"/>
              </w:rPr>
            </w:pPr>
          </w:p>
        </w:tc>
        <w:tc>
          <w:tcPr>
            <w:tcW w:w="3713" w:type="dxa"/>
            <w:shd w:val="clear" w:color="auto" w:fill="CCECEB"/>
          </w:tcPr>
          <w:p w14:paraId="45E65FFB" w14:textId="77777777" w:rsidR="00221FFD" w:rsidRPr="00041607" w:rsidRDefault="00221FFD" w:rsidP="00B274BE">
            <w:pPr>
              <w:pStyle w:val="ESBodyText"/>
              <w:spacing w:after="0"/>
              <w:ind w:left="51"/>
              <w:rPr>
                <w:rFonts w:eastAsia="Arial"/>
                <w:sz w:val="22"/>
                <w:lang w:val="en-AU"/>
              </w:rPr>
            </w:pPr>
            <w:r w:rsidRPr="00041607">
              <w:rPr>
                <w:rFonts w:eastAsia="Arial"/>
                <w:sz w:val="22"/>
              </w:rPr>
              <w:t>Build equitable and collaborative teams to empower voice and agency in teaching and learning.</w:t>
            </w:r>
          </w:p>
        </w:tc>
        <w:tc>
          <w:tcPr>
            <w:tcW w:w="1559" w:type="dxa"/>
          </w:tcPr>
          <w:p w14:paraId="31FD039B" w14:textId="77777777" w:rsidR="00221FFD" w:rsidRPr="00041607" w:rsidRDefault="00221FFD" w:rsidP="00B274BE">
            <w:pPr>
              <w:pStyle w:val="ESBodyText"/>
              <w:spacing w:after="0"/>
              <w:ind w:left="31"/>
              <w:rPr>
                <w:rFonts w:eastAsia="Arial"/>
                <w:sz w:val="22"/>
                <w:lang w:val="en-AU"/>
              </w:rPr>
            </w:pPr>
            <w:r w:rsidRPr="00041607">
              <w:rPr>
                <w:rFonts w:eastAsia="Arial"/>
                <w:sz w:val="22"/>
              </w:rPr>
              <w:t>Yes</w:t>
            </w:r>
          </w:p>
        </w:tc>
      </w:tr>
      <w:tr w:rsidR="00307079" w14:paraId="4BB37D97" w14:textId="77777777" w:rsidTr="00DD0CC0">
        <w:trPr>
          <w:trHeight w:val="83"/>
        </w:trPr>
        <w:tc>
          <w:tcPr>
            <w:tcW w:w="2747" w:type="dxa"/>
            <w:vMerge/>
          </w:tcPr>
          <w:p w14:paraId="17F05A68" w14:textId="77777777" w:rsidR="00221FFD" w:rsidRPr="00B274BE" w:rsidRDefault="00221FFD" w:rsidP="00B274BE">
            <w:pPr>
              <w:pStyle w:val="ESBodyText"/>
              <w:spacing w:after="0"/>
            </w:pPr>
          </w:p>
        </w:tc>
        <w:tc>
          <w:tcPr>
            <w:tcW w:w="1677" w:type="dxa"/>
            <w:vMerge/>
          </w:tcPr>
          <w:p w14:paraId="7AC8F5EF" w14:textId="77777777" w:rsidR="00221FFD" w:rsidRPr="00041607" w:rsidRDefault="00221FFD" w:rsidP="00B274BE">
            <w:pPr>
              <w:pStyle w:val="ESBodyText"/>
              <w:spacing w:after="0"/>
              <w:ind w:left="-20"/>
              <w:rPr>
                <w:lang w:val="en-AU"/>
              </w:rPr>
            </w:pPr>
          </w:p>
        </w:tc>
        <w:tc>
          <w:tcPr>
            <w:tcW w:w="6039" w:type="dxa"/>
          </w:tcPr>
          <w:p w14:paraId="0A8FCDD6" w14:textId="77777777" w:rsidR="00221FFD" w:rsidRPr="00041607" w:rsidRDefault="00221FF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By 2027, increase the percentage of Year 3 students achieving in the 'exceeding' proficiency level on NAPLAN:</w:t>
            </w:r>
          </w:p>
          <w:p w14:paraId="49D82F88" w14:textId="77777777" w:rsidR="00221FFD" w:rsidRPr="00041607" w:rsidRDefault="00221FFD" w:rsidP="00B274BE">
            <w:pPr>
              <w:pStyle w:val="ESBodyText"/>
              <w:numPr>
                <w:ilvl w:val="0"/>
                <w:numId w:val="20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Reading and Viewing from 35 per cent (2023) to 40 per cent </w:t>
            </w:r>
          </w:p>
          <w:p w14:paraId="05A4555E" w14:textId="77777777" w:rsidR="00221FFD" w:rsidRPr="00041607" w:rsidRDefault="00221FFD" w:rsidP="00B274BE">
            <w:pPr>
              <w:pStyle w:val="ESBodyText"/>
              <w:numPr>
                <w:ilvl w:val="0"/>
                <w:numId w:val="20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Writing from 22 per cent (2023) to 25 per cent </w:t>
            </w:r>
          </w:p>
          <w:p w14:paraId="0C6BAC47" w14:textId="77777777" w:rsidR="00221FFD" w:rsidRPr="00041607" w:rsidRDefault="00221FFD" w:rsidP="00B274BE">
            <w:pPr>
              <w:pStyle w:val="ESBodyText"/>
              <w:numPr>
                <w:ilvl w:val="0"/>
                <w:numId w:val="20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Numeracy maintain 41 per cent </w:t>
            </w:r>
          </w:p>
          <w:p w14:paraId="19BCCAF4" w14:textId="77777777" w:rsidR="00221FFD" w:rsidRPr="00041607" w:rsidRDefault="00221FF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lang w:val="en-AU"/>
              </w:rPr>
            </w:pPr>
          </w:p>
        </w:tc>
        <w:tc>
          <w:tcPr>
            <w:tcW w:w="3713" w:type="dxa"/>
            <w:shd w:val="clear" w:color="auto" w:fill="FFF0C9"/>
          </w:tcPr>
          <w:p w14:paraId="7AC2BE17" w14:textId="77777777" w:rsidR="00221FFD" w:rsidRPr="00041607" w:rsidRDefault="00221FFD" w:rsidP="00B274BE">
            <w:pPr>
              <w:pStyle w:val="ESBodyText"/>
              <w:spacing w:after="0"/>
              <w:ind w:left="51"/>
              <w:rPr>
                <w:rFonts w:eastAsia="Arial"/>
                <w:sz w:val="22"/>
                <w:lang w:val="en-AU"/>
              </w:rPr>
            </w:pPr>
            <w:r w:rsidRPr="00041607">
              <w:rPr>
                <w:rFonts w:eastAsia="Arial"/>
                <w:sz w:val="22"/>
              </w:rPr>
              <w:t>Build teacher understanding of and capability to leverage HITS to promote higher order thinking.</w:t>
            </w:r>
          </w:p>
        </w:tc>
        <w:tc>
          <w:tcPr>
            <w:tcW w:w="1559" w:type="dxa"/>
          </w:tcPr>
          <w:p w14:paraId="1C037530" w14:textId="77777777" w:rsidR="00221FFD" w:rsidRPr="00041607" w:rsidRDefault="00221FFD" w:rsidP="00B274BE">
            <w:pPr>
              <w:pStyle w:val="ESBodyText"/>
              <w:spacing w:after="0"/>
              <w:ind w:left="31"/>
              <w:rPr>
                <w:rFonts w:eastAsia="Arial"/>
                <w:sz w:val="22"/>
                <w:lang w:val="en-AU"/>
              </w:rPr>
            </w:pPr>
            <w:r w:rsidRPr="00041607">
              <w:rPr>
                <w:rFonts w:eastAsia="Arial"/>
                <w:sz w:val="22"/>
              </w:rPr>
              <w:t>Yes</w:t>
            </w:r>
          </w:p>
        </w:tc>
      </w:tr>
      <w:tr w:rsidR="00307079" w14:paraId="58CA318E" w14:textId="77777777" w:rsidTr="00DD0CC0">
        <w:trPr>
          <w:trHeight w:val="83"/>
        </w:trPr>
        <w:tc>
          <w:tcPr>
            <w:tcW w:w="2747" w:type="dxa"/>
            <w:vMerge/>
          </w:tcPr>
          <w:p w14:paraId="3FE5EAD0" w14:textId="77777777" w:rsidR="00221FFD" w:rsidRPr="00B274BE" w:rsidRDefault="00221FFD" w:rsidP="00B274BE">
            <w:pPr>
              <w:pStyle w:val="ESBodyText"/>
              <w:spacing w:after="0"/>
            </w:pPr>
          </w:p>
        </w:tc>
        <w:tc>
          <w:tcPr>
            <w:tcW w:w="1677" w:type="dxa"/>
            <w:vMerge/>
          </w:tcPr>
          <w:p w14:paraId="726E090C" w14:textId="77777777" w:rsidR="00221FFD" w:rsidRPr="00041607" w:rsidRDefault="00221FFD" w:rsidP="00B274BE">
            <w:pPr>
              <w:pStyle w:val="ESBodyText"/>
              <w:spacing w:after="0"/>
              <w:ind w:left="-20"/>
              <w:rPr>
                <w:lang w:val="en-AU"/>
              </w:rPr>
            </w:pPr>
          </w:p>
        </w:tc>
        <w:tc>
          <w:tcPr>
            <w:tcW w:w="6039" w:type="dxa"/>
          </w:tcPr>
          <w:p w14:paraId="025E0940" w14:textId="77777777" w:rsidR="00221FFD" w:rsidRPr="00041607" w:rsidRDefault="00221FF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By 2027, increase the percentage of Year 5 students achieving in the 'exceeding' proficiency level on NAPLAN:</w:t>
            </w:r>
          </w:p>
          <w:p w14:paraId="6C958156" w14:textId="77777777" w:rsidR="00221FFD" w:rsidRPr="00041607" w:rsidRDefault="00221FFD" w:rsidP="00B274BE">
            <w:pPr>
              <w:pStyle w:val="ESBodyText"/>
              <w:numPr>
                <w:ilvl w:val="0"/>
                <w:numId w:val="21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Reading and Viewing maintain 53 percent  </w:t>
            </w:r>
          </w:p>
          <w:p w14:paraId="3E8FBD13" w14:textId="77777777" w:rsidR="00221FFD" w:rsidRPr="00041607" w:rsidRDefault="00221FFD" w:rsidP="00B274BE">
            <w:pPr>
              <w:pStyle w:val="ESBodyText"/>
              <w:numPr>
                <w:ilvl w:val="0"/>
                <w:numId w:val="21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Writing from 11 per cent (2023) to 25 per cent </w:t>
            </w:r>
          </w:p>
          <w:p w14:paraId="2B5563FC" w14:textId="77777777" w:rsidR="00221FFD" w:rsidRPr="00041607" w:rsidRDefault="00221FFD" w:rsidP="00B274BE">
            <w:pPr>
              <w:pStyle w:val="ESBodyText"/>
              <w:numPr>
                <w:ilvl w:val="0"/>
                <w:numId w:val="21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Numeracy from 30 per cent (2023) to 35 percent </w:t>
            </w:r>
          </w:p>
          <w:p w14:paraId="05E98B79" w14:textId="77777777" w:rsidR="00221FFD" w:rsidRPr="00041607" w:rsidRDefault="00221FF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lang w:val="en-AU"/>
              </w:rPr>
            </w:pPr>
          </w:p>
        </w:tc>
        <w:tc>
          <w:tcPr>
            <w:tcW w:w="3713" w:type="dxa"/>
          </w:tcPr>
          <w:p w14:paraId="6B985B06" w14:textId="77777777" w:rsidR="00221FFD" w:rsidRPr="00041607" w:rsidRDefault="00221FFD" w:rsidP="00B274BE">
            <w:pPr>
              <w:pStyle w:val="ESBodyText"/>
              <w:spacing w:after="0"/>
              <w:ind w:left="51"/>
              <w:rPr>
                <w:lang w:val="en-AU"/>
              </w:rPr>
            </w:pPr>
          </w:p>
        </w:tc>
        <w:tc>
          <w:tcPr>
            <w:tcW w:w="1559" w:type="dxa"/>
          </w:tcPr>
          <w:p w14:paraId="4EE8EC9D" w14:textId="77777777" w:rsidR="00221FFD" w:rsidRPr="00041607" w:rsidRDefault="00221FFD" w:rsidP="00B274BE">
            <w:pPr>
              <w:pStyle w:val="ESBodyText"/>
              <w:spacing w:after="0"/>
              <w:ind w:left="31"/>
              <w:rPr>
                <w:lang w:val="en-AU"/>
              </w:rPr>
            </w:pPr>
          </w:p>
        </w:tc>
      </w:tr>
      <w:tr w:rsidR="00307079" w14:paraId="788BE143" w14:textId="77777777" w:rsidTr="00DD0CC0">
        <w:trPr>
          <w:trHeight w:val="83"/>
        </w:trPr>
        <w:tc>
          <w:tcPr>
            <w:tcW w:w="2747" w:type="dxa"/>
            <w:vMerge w:val="restart"/>
          </w:tcPr>
          <w:p w14:paraId="5FDBEB5A" w14:textId="77777777" w:rsidR="00221FFD" w:rsidRPr="00B274BE" w:rsidRDefault="00221FFD" w:rsidP="00B274BE">
            <w:pPr>
              <w:pStyle w:val="ESBodyText"/>
              <w:spacing w:after="0"/>
              <w:rPr>
                <w:rFonts w:eastAsia="Arial"/>
                <w:sz w:val="22"/>
              </w:rPr>
            </w:pPr>
            <w:r w:rsidRPr="00B274BE">
              <w:rPr>
                <w:rFonts w:eastAsia="Arial"/>
                <w:sz w:val="22"/>
              </w:rPr>
              <w:t>Optimise student wellbeing.</w:t>
            </w:r>
          </w:p>
        </w:tc>
        <w:tc>
          <w:tcPr>
            <w:tcW w:w="1677" w:type="dxa"/>
            <w:vMerge w:val="restart"/>
          </w:tcPr>
          <w:p w14:paraId="12E0C293" w14:textId="77777777" w:rsidR="00221FFD" w:rsidRPr="00041607" w:rsidRDefault="00221FFD" w:rsidP="00B274BE">
            <w:pPr>
              <w:pStyle w:val="ESBodyText"/>
              <w:spacing w:after="0"/>
              <w:ind w:left="-20"/>
              <w:rPr>
                <w:rFonts w:eastAsia="Arial"/>
                <w:sz w:val="22"/>
                <w:lang w:val="en-AU"/>
              </w:rPr>
            </w:pPr>
            <w:r w:rsidRPr="00041607">
              <w:rPr>
                <w:rFonts w:eastAsia="Arial"/>
                <w:sz w:val="22"/>
              </w:rPr>
              <w:t>Yes</w:t>
            </w:r>
          </w:p>
        </w:tc>
        <w:tc>
          <w:tcPr>
            <w:tcW w:w="6039" w:type="dxa"/>
          </w:tcPr>
          <w:p w14:paraId="539543F0" w14:textId="77777777" w:rsidR="00221FFD" w:rsidRPr="00041607" w:rsidRDefault="00221FF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By 2027, maintain the percentage of positive responses in the Student Attitudes to School survey factors:</w:t>
            </w:r>
          </w:p>
          <w:p w14:paraId="205C336B" w14:textId="77777777" w:rsidR="00221FFD" w:rsidRPr="00041607" w:rsidRDefault="00221FFD" w:rsidP="00B274BE">
            <w:pPr>
              <w:pStyle w:val="ESBodyText"/>
              <w:numPr>
                <w:ilvl w:val="0"/>
                <w:numId w:val="22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Resilience at 91 per cent (2023)</w:t>
            </w:r>
          </w:p>
          <w:p w14:paraId="0C2D5290" w14:textId="77777777" w:rsidR="00221FFD" w:rsidRPr="00041607" w:rsidRDefault="00221FFD" w:rsidP="00B274BE">
            <w:pPr>
              <w:pStyle w:val="ESBodyText"/>
              <w:numPr>
                <w:ilvl w:val="0"/>
                <w:numId w:val="22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Sense of Confidence at 97 per cent (2023).</w:t>
            </w:r>
          </w:p>
          <w:p w14:paraId="41C504C0" w14:textId="77777777" w:rsidR="00221FFD" w:rsidRPr="00041607" w:rsidRDefault="00221FF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lang w:val="en-AU"/>
              </w:rPr>
            </w:pPr>
          </w:p>
        </w:tc>
        <w:tc>
          <w:tcPr>
            <w:tcW w:w="3713" w:type="dxa"/>
            <w:shd w:val="clear" w:color="auto" w:fill="FFF0C9"/>
          </w:tcPr>
          <w:p w14:paraId="3E541A8F" w14:textId="77777777" w:rsidR="00221FFD" w:rsidRPr="00041607" w:rsidRDefault="00221FFD" w:rsidP="00B274BE">
            <w:pPr>
              <w:pStyle w:val="ESBodyText"/>
              <w:spacing w:after="0"/>
              <w:ind w:left="51"/>
              <w:rPr>
                <w:rFonts w:eastAsia="Arial"/>
                <w:sz w:val="22"/>
                <w:lang w:val="en-AU"/>
              </w:rPr>
            </w:pPr>
            <w:r w:rsidRPr="00041607">
              <w:rPr>
                <w:rFonts w:eastAsia="Arial"/>
                <w:sz w:val="22"/>
              </w:rPr>
              <w:t>Embed multi-tiered systems of support to strengthen the school wellbeing framework.</w:t>
            </w:r>
          </w:p>
        </w:tc>
        <w:tc>
          <w:tcPr>
            <w:tcW w:w="1559" w:type="dxa"/>
          </w:tcPr>
          <w:p w14:paraId="3B8BAD80" w14:textId="77777777" w:rsidR="00221FFD" w:rsidRPr="00041607" w:rsidRDefault="00221FFD" w:rsidP="00B274BE">
            <w:pPr>
              <w:pStyle w:val="ESBodyText"/>
              <w:spacing w:after="0"/>
              <w:ind w:left="31"/>
              <w:rPr>
                <w:rFonts w:eastAsia="Arial"/>
                <w:sz w:val="22"/>
                <w:lang w:val="en-AU"/>
              </w:rPr>
            </w:pPr>
            <w:r w:rsidRPr="00041607">
              <w:rPr>
                <w:rFonts w:eastAsia="Arial"/>
                <w:sz w:val="22"/>
              </w:rPr>
              <w:t>Yes</w:t>
            </w:r>
          </w:p>
        </w:tc>
      </w:tr>
      <w:tr w:rsidR="00307079" w14:paraId="7FCA1886" w14:textId="77777777" w:rsidTr="00DD0CC0">
        <w:trPr>
          <w:trHeight w:val="83"/>
        </w:trPr>
        <w:tc>
          <w:tcPr>
            <w:tcW w:w="2747" w:type="dxa"/>
            <w:vMerge/>
          </w:tcPr>
          <w:p w14:paraId="294DB869" w14:textId="77777777" w:rsidR="00221FFD" w:rsidRPr="00B274BE" w:rsidRDefault="00221FFD" w:rsidP="00B274BE">
            <w:pPr>
              <w:pStyle w:val="ESBodyText"/>
              <w:spacing w:after="0"/>
            </w:pPr>
          </w:p>
        </w:tc>
        <w:tc>
          <w:tcPr>
            <w:tcW w:w="1677" w:type="dxa"/>
            <w:vMerge/>
          </w:tcPr>
          <w:p w14:paraId="25A84B5E" w14:textId="77777777" w:rsidR="00221FFD" w:rsidRPr="00041607" w:rsidRDefault="00221FFD" w:rsidP="00B274BE">
            <w:pPr>
              <w:pStyle w:val="ESBodyText"/>
              <w:spacing w:after="0"/>
              <w:ind w:left="-20"/>
              <w:rPr>
                <w:lang w:val="en-AU"/>
              </w:rPr>
            </w:pPr>
          </w:p>
        </w:tc>
        <w:tc>
          <w:tcPr>
            <w:tcW w:w="6039" w:type="dxa"/>
          </w:tcPr>
          <w:p w14:paraId="446029F8" w14:textId="77777777" w:rsidR="00221FFD" w:rsidRPr="00041607" w:rsidRDefault="00221FF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By 2027, reduce the percentage of student who are absent for 20 or more days from 25 per cent (2022) to 15 per cent (2026).</w:t>
            </w:r>
          </w:p>
          <w:p w14:paraId="3836DA3F" w14:textId="77777777" w:rsidR="00221FFD" w:rsidRPr="00041607" w:rsidRDefault="00221FF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lang w:val="en-AU"/>
              </w:rPr>
            </w:pPr>
          </w:p>
        </w:tc>
        <w:tc>
          <w:tcPr>
            <w:tcW w:w="3713" w:type="dxa"/>
            <w:shd w:val="clear" w:color="auto" w:fill="FFF0C9"/>
          </w:tcPr>
          <w:p w14:paraId="2B5F83D8" w14:textId="77777777" w:rsidR="00221FFD" w:rsidRPr="00041607" w:rsidRDefault="00221FFD" w:rsidP="00B274BE">
            <w:pPr>
              <w:pStyle w:val="ESBodyText"/>
              <w:spacing w:after="0"/>
              <w:ind w:left="51"/>
              <w:rPr>
                <w:rFonts w:eastAsia="Arial"/>
                <w:sz w:val="22"/>
                <w:lang w:val="en-AU"/>
              </w:rPr>
            </w:pPr>
            <w:r w:rsidRPr="00041607">
              <w:rPr>
                <w:rFonts w:eastAsia="Arial"/>
                <w:sz w:val="22"/>
              </w:rPr>
              <w:t>Embed pedagogical practices that enhance student capabilities.</w:t>
            </w:r>
          </w:p>
        </w:tc>
        <w:tc>
          <w:tcPr>
            <w:tcW w:w="1559" w:type="dxa"/>
          </w:tcPr>
          <w:p w14:paraId="0A51D0F6" w14:textId="77777777" w:rsidR="00221FFD" w:rsidRPr="00041607" w:rsidRDefault="00221FFD" w:rsidP="00B274BE">
            <w:pPr>
              <w:pStyle w:val="ESBodyText"/>
              <w:spacing w:after="0"/>
              <w:ind w:left="31"/>
              <w:rPr>
                <w:rFonts w:eastAsia="Arial"/>
                <w:sz w:val="22"/>
                <w:lang w:val="en-AU"/>
              </w:rPr>
            </w:pPr>
            <w:r w:rsidRPr="00041607">
              <w:rPr>
                <w:rFonts w:eastAsia="Arial"/>
                <w:sz w:val="22"/>
              </w:rPr>
              <w:t>No</w:t>
            </w:r>
          </w:p>
        </w:tc>
      </w:tr>
      <w:tr w:rsidR="00307079" w14:paraId="6DDED08B" w14:textId="77777777" w:rsidTr="00DD0CC0">
        <w:trPr>
          <w:trHeight w:val="83"/>
        </w:trPr>
        <w:tc>
          <w:tcPr>
            <w:tcW w:w="2747" w:type="dxa"/>
            <w:vMerge/>
          </w:tcPr>
          <w:p w14:paraId="071BBE80" w14:textId="77777777" w:rsidR="00221FFD" w:rsidRPr="00B274BE" w:rsidRDefault="00221FFD" w:rsidP="00B274BE">
            <w:pPr>
              <w:pStyle w:val="ESBodyText"/>
              <w:spacing w:after="0"/>
            </w:pPr>
          </w:p>
        </w:tc>
        <w:tc>
          <w:tcPr>
            <w:tcW w:w="1677" w:type="dxa"/>
            <w:vMerge/>
          </w:tcPr>
          <w:p w14:paraId="4E67E4AE" w14:textId="77777777" w:rsidR="00221FFD" w:rsidRPr="00041607" w:rsidRDefault="00221FFD" w:rsidP="00B274BE">
            <w:pPr>
              <w:pStyle w:val="ESBodyText"/>
              <w:spacing w:after="0"/>
              <w:ind w:left="-20"/>
              <w:rPr>
                <w:lang w:val="en-AU"/>
              </w:rPr>
            </w:pPr>
          </w:p>
        </w:tc>
        <w:tc>
          <w:tcPr>
            <w:tcW w:w="6039" w:type="dxa"/>
          </w:tcPr>
          <w:p w14:paraId="02BCB930" w14:textId="77777777" w:rsidR="00221FFD" w:rsidRPr="00041607" w:rsidRDefault="00221FF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By 2027, increase or maintain the percentage of positive endorsement in the School Staff Survey factors:  </w:t>
            </w:r>
          </w:p>
          <w:p w14:paraId="1D190EFA" w14:textId="77777777" w:rsidR="00221FFD" w:rsidRPr="00041607" w:rsidRDefault="00221FFD" w:rsidP="00B274BE">
            <w:pPr>
              <w:pStyle w:val="ESBodyText"/>
              <w:numPr>
                <w:ilvl w:val="0"/>
                <w:numId w:val="23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Support Growth and Learning of Whole Student from 89 per cent (2023) to 90 per cent</w:t>
            </w:r>
          </w:p>
          <w:p w14:paraId="65604A90" w14:textId="77777777" w:rsidR="00221FFD" w:rsidRPr="00041607" w:rsidRDefault="00221FFD" w:rsidP="00B274BE">
            <w:pPr>
              <w:pStyle w:val="ESBodyText"/>
              <w:numPr>
                <w:ilvl w:val="0"/>
                <w:numId w:val="23"/>
              </w:numPr>
              <w:spacing w:after="0"/>
              <w:ind w:hanging="201"/>
              <w:rPr>
                <w:rFonts w:eastAsia="Arial"/>
                <w:sz w:val="22"/>
                <w:szCs w:val="22"/>
              </w:rPr>
            </w:pPr>
            <w:r w:rsidRPr="00041607">
              <w:rPr>
                <w:rFonts w:eastAsia="Arial"/>
                <w:sz w:val="22"/>
              </w:rPr>
              <w:t>Teacher Concern at 93 per cent (2023)</w:t>
            </w:r>
          </w:p>
          <w:p w14:paraId="3A195A91" w14:textId="77777777" w:rsidR="00221FFD" w:rsidRPr="00041607" w:rsidRDefault="00221FFD" w:rsidP="00B274BE">
            <w:pPr>
              <w:pStyle w:val="ESBodyText"/>
              <w:spacing w:after="0"/>
              <w:ind w:left="1"/>
              <w:rPr>
                <w:rFonts w:eastAsia="Arial"/>
                <w:sz w:val="22"/>
                <w:lang w:val="en-AU"/>
              </w:rPr>
            </w:pPr>
          </w:p>
        </w:tc>
        <w:tc>
          <w:tcPr>
            <w:tcW w:w="3713" w:type="dxa"/>
            <w:shd w:val="clear" w:color="auto" w:fill="FDF1F5"/>
          </w:tcPr>
          <w:p w14:paraId="79B447DC" w14:textId="77777777" w:rsidR="00221FFD" w:rsidRPr="00041607" w:rsidRDefault="00221FFD" w:rsidP="00B274BE">
            <w:pPr>
              <w:pStyle w:val="ESBodyText"/>
              <w:spacing w:after="0"/>
              <w:ind w:left="51"/>
              <w:rPr>
                <w:rFonts w:eastAsia="Arial"/>
                <w:sz w:val="22"/>
                <w:lang w:val="en-AU"/>
              </w:rPr>
            </w:pPr>
            <w:r w:rsidRPr="00041607">
              <w:rPr>
                <w:rFonts w:eastAsia="Arial"/>
                <w:sz w:val="22"/>
              </w:rPr>
              <w:t>Build partnerships to enhance student learning and wellbeing.</w:t>
            </w:r>
          </w:p>
        </w:tc>
        <w:tc>
          <w:tcPr>
            <w:tcW w:w="1559" w:type="dxa"/>
          </w:tcPr>
          <w:p w14:paraId="1435C54D" w14:textId="77777777" w:rsidR="00221FFD" w:rsidRPr="00041607" w:rsidRDefault="00221FFD" w:rsidP="00B274BE">
            <w:pPr>
              <w:pStyle w:val="ESBodyText"/>
              <w:spacing w:after="0"/>
              <w:ind w:left="31"/>
              <w:rPr>
                <w:rFonts w:eastAsia="Arial"/>
                <w:sz w:val="22"/>
                <w:lang w:val="en-AU"/>
              </w:rPr>
            </w:pPr>
            <w:r w:rsidRPr="00041607">
              <w:rPr>
                <w:rFonts w:eastAsia="Arial"/>
                <w:sz w:val="22"/>
              </w:rPr>
              <w:t>Yes</w:t>
            </w:r>
          </w:p>
        </w:tc>
      </w:tr>
    </w:tbl>
    <w:p w14:paraId="17F35FD5" w14:textId="77777777" w:rsidR="00221FFD" w:rsidRPr="00041607" w:rsidRDefault="00221FFD" w:rsidP="00C365AB">
      <w:pPr>
        <w:pStyle w:val="ESBodyText"/>
        <w:spacing w:after="0"/>
        <w:rPr>
          <w:lang w:val="en-AU"/>
        </w:rPr>
      </w:pPr>
    </w:p>
    <w:p w14:paraId="6EB02141" w14:textId="77777777" w:rsidR="00307079" w:rsidRDefault="00307079">
      <w:pPr>
        <w:sectPr w:rsidR="00307079" w:rsidSect="00813499">
          <w:pgSz w:w="16838" w:h="11906" w:orient="landscape" w:code="9"/>
          <w:pgMar w:top="720" w:right="720" w:bottom="720" w:left="720" w:header="624" w:footer="532" w:gutter="0"/>
          <w:pgNumType w:start="2"/>
          <w:cols w:space="397"/>
          <w:docGrid w:linePitch="360"/>
        </w:sectPr>
      </w:pPr>
    </w:p>
    <w:p w14:paraId="75F8A143" w14:textId="77777777" w:rsidR="00221FFD" w:rsidRPr="002F40EA" w:rsidRDefault="00221FFD" w:rsidP="006C7A56">
      <w:pPr>
        <w:ind w:right="-542"/>
        <w:rPr>
          <w:b/>
          <w:color w:val="AF272F"/>
          <w:sz w:val="32"/>
          <w:szCs w:val="32"/>
          <w:lang w:val="en-AU"/>
        </w:rPr>
      </w:pPr>
      <w:r w:rsidRPr="002F40EA">
        <w:rPr>
          <w:b/>
          <w:color w:val="AF272F"/>
          <w:sz w:val="32"/>
          <w:szCs w:val="32"/>
          <w:lang w:val="en-AU"/>
        </w:rPr>
        <w:lastRenderedPageBreak/>
        <w:t xml:space="preserve">Define </w:t>
      </w:r>
      <w:r>
        <w:rPr>
          <w:b/>
          <w:color w:val="AF272F"/>
          <w:sz w:val="32"/>
          <w:szCs w:val="32"/>
        </w:rPr>
        <w:t>a</w:t>
      </w:r>
      <w:r w:rsidRPr="00700D80">
        <w:rPr>
          <w:b/>
          <w:color w:val="AF272F"/>
          <w:sz w:val="32"/>
          <w:szCs w:val="32"/>
        </w:rPr>
        <w:t>ctions, evidence of change and tasks</w:t>
      </w:r>
    </w:p>
    <w:p w14:paraId="5E4F81D9" w14:textId="77777777" w:rsidR="00221FFD" w:rsidRPr="002F40EA" w:rsidRDefault="00221FFD" w:rsidP="00C259B6">
      <w:pPr>
        <w:pStyle w:val="ESIntroParagraph"/>
        <w:ind w:left="-567" w:right="4330" w:firstLine="567"/>
        <w:rPr>
          <w:color w:val="AF272F"/>
          <w:sz w:val="20"/>
          <w:szCs w:val="20"/>
          <w:lang w:val="en-AU"/>
        </w:rPr>
      </w:pPr>
    </w:p>
    <w:tbl>
      <w:tblPr>
        <w:tblStyle w:val="TableGrid"/>
        <w:tblW w:w="15021" w:type="dxa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9"/>
        <w:gridCol w:w="6799"/>
        <w:gridCol w:w="5103"/>
      </w:tblGrid>
      <w:tr w:rsidR="00307079" w14:paraId="7ECF13CB" w14:textId="77777777" w:rsidTr="00F0634E">
        <w:trPr>
          <w:trHeight w:val="110"/>
        </w:trPr>
        <w:tc>
          <w:tcPr>
            <w:tcW w:w="3119" w:type="dxa"/>
            <w:shd w:val="clear" w:color="auto" w:fill="D9D9D9" w:themeFill="background1" w:themeFillShade="D9"/>
          </w:tcPr>
          <w:p w14:paraId="2B353B13" w14:textId="77777777" w:rsidR="00221FFD" w:rsidRPr="002F40EA" w:rsidRDefault="00221FFD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rFonts w:eastAsia="Arial"/>
                <w:sz w:val="24"/>
                <w:szCs w:val="24"/>
                <w:lang w:val="en-AU"/>
              </w:rPr>
              <w:t>Goal 1</w:t>
            </w:r>
          </w:p>
        </w:tc>
        <w:tc>
          <w:tcPr>
            <w:tcW w:w="11902" w:type="dxa"/>
            <w:gridSpan w:val="2"/>
            <w:shd w:val="clear" w:color="auto" w:fill="D9D9D9" w:themeFill="background1" w:themeFillShade="D9"/>
          </w:tcPr>
          <w:p w14:paraId="34280831" w14:textId="77777777" w:rsidR="00221FFD" w:rsidRPr="0033147D" w:rsidRDefault="00221FFD" w:rsidP="00FE3D5C">
            <w:pPr>
              <w:pStyle w:val="ESBodyText"/>
              <w:spacing w:after="0"/>
              <w:rPr>
                <w:rFonts w:eastAsia="Arial"/>
                <w:sz w:val="22"/>
                <w:lang w:val="en-AU"/>
              </w:rPr>
            </w:pPr>
            <w:r w:rsidRPr="0033147D">
              <w:rPr>
                <w:rFonts w:eastAsia="Arial"/>
                <w:sz w:val="22"/>
              </w:rPr>
              <w:t>Optimise learning growth for all students.</w:t>
            </w:r>
          </w:p>
        </w:tc>
      </w:tr>
      <w:tr w:rsidR="00307079" w14:paraId="6D2C6BFC" w14:textId="77777777" w:rsidTr="00400BA1">
        <w:trPr>
          <w:trHeight w:val="15"/>
        </w:trPr>
        <w:tc>
          <w:tcPr>
            <w:tcW w:w="3119" w:type="dxa"/>
            <w:shd w:val="clear" w:color="auto" w:fill="FFD162"/>
          </w:tcPr>
          <w:p w14:paraId="69374456" w14:textId="77777777" w:rsidR="00221FFD" w:rsidRPr="002F40EA" w:rsidRDefault="00221FFD" w:rsidP="00171379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rFonts w:eastAsia="Arial"/>
                <w:sz w:val="22"/>
                <w:szCs w:val="24"/>
                <w:lang w:val="en-AU"/>
              </w:rPr>
              <w:t>KIS 1.a</w:t>
            </w:r>
          </w:p>
        </w:tc>
        <w:tc>
          <w:tcPr>
            <w:tcW w:w="11902" w:type="dxa"/>
            <w:gridSpan w:val="2"/>
            <w:shd w:val="clear" w:color="auto" w:fill="FFD162"/>
          </w:tcPr>
          <w:p w14:paraId="08457F2C" w14:textId="77777777" w:rsidR="00221FFD" w:rsidRPr="0033147D" w:rsidRDefault="00221FFD" w:rsidP="00FE3D5C">
            <w:pPr>
              <w:pStyle w:val="ESBodyText"/>
              <w:spacing w:after="0"/>
              <w:rPr>
                <w:b/>
                <w:bCs/>
                <w:lang w:val="en-AU"/>
              </w:rPr>
            </w:pPr>
            <w:r>
              <w:rPr>
                <w:rFonts w:eastAsia="Arial"/>
                <w:sz w:val="22"/>
              </w:rPr>
              <w:t>Develop staff capability to use data to differentiate teaching and learning.</w:t>
            </w:r>
          </w:p>
        </w:tc>
      </w:tr>
      <w:tr w:rsidR="00307079" w14:paraId="54C61D15" w14:textId="77777777" w:rsidTr="00F0634E">
        <w:trPr>
          <w:trHeight w:val="263"/>
        </w:trPr>
        <w:tc>
          <w:tcPr>
            <w:tcW w:w="3119" w:type="dxa"/>
            <w:shd w:val="clear" w:color="auto" w:fill="D9D9D9" w:themeFill="background1" w:themeFillShade="D9"/>
          </w:tcPr>
          <w:p w14:paraId="5C379ACE" w14:textId="77777777" w:rsidR="00221FFD" w:rsidRPr="002F40EA" w:rsidRDefault="00221FFD" w:rsidP="00AF3BC2">
            <w:pPr>
              <w:pStyle w:val="ESBodyText"/>
              <w:spacing w:after="0"/>
              <w:rPr>
                <w:b/>
                <w:sz w:val="20"/>
                <w:szCs w:val="24"/>
                <w:lang w:val="en-AU"/>
              </w:rPr>
            </w:pPr>
            <w:r w:rsidRPr="002F40EA">
              <w:rPr>
                <w:b/>
                <w:sz w:val="20"/>
                <w:szCs w:val="24"/>
                <w:lang w:val="en-AU"/>
              </w:rPr>
              <w:t>Actions</w:t>
            </w:r>
          </w:p>
        </w:tc>
        <w:tc>
          <w:tcPr>
            <w:tcW w:w="11902" w:type="dxa"/>
            <w:gridSpan w:val="2"/>
          </w:tcPr>
          <w:p w14:paraId="5C3ABF34" w14:textId="77777777" w:rsidR="00221FFD" w:rsidRPr="0033147D" w:rsidRDefault="00221FFD" w:rsidP="00AF3BC2">
            <w:pPr>
              <w:pStyle w:val="ESBodyText"/>
              <w:spacing w:after="0"/>
              <w:rPr>
                <w:lang w:val="en-AU"/>
              </w:rPr>
            </w:pPr>
            <w:r>
              <w:rPr>
                <w:rFonts w:eastAsia="Arial"/>
                <w:sz w:val="22"/>
              </w:rPr>
              <w:t>•</w:t>
            </w:r>
            <w:r>
              <w:rPr>
                <w:rFonts w:eastAsia="Arial"/>
                <w:sz w:val="22"/>
              </w:rPr>
              <w:tab/>
            </w:r>
            <w:r>
              <w:rPr>
                <w:rFonts w:eastAsia="Arial"/>
                <w:sz w:val="22"/>
              </w:rPr>
              <w:t xml:space="preserve">Further develop data literacy to inform understandings of students individual learning needs and to identify students who require extension and support 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Build teacher capability to plan and implement Tier 1 instruction</w:t>
            </w:r>
          </w:p>
        </w:tc>
      </w:tr>
      <w:tr w:rsidR="00307079" w14:paraId="032BC40C" w14:textId="77777777" w:rsidTr="00F0634E">
        <w:trPr>
          <w:trHeight w:val="263"/>
        </w:trPr>
        <w:tc>
          <w:tcPr>
            <w:tcW w:w="3119" w:type="dxa"/>
            <w:shd w:val="clear" w:color="auto" w:fill="D9D9D9" w:themeFill="background1" w:themeFillShade="D9"/>
          </w:tcPr>
          <w:p w14:paraId="4F569DBF" w14:textId="77777777" w:rsidR="00221FFD" w:rsidRPr="002F40EA" w:rsidRDefault="00221FFD" w:rsidP="00AF3BC2">
            <w:pPr>
              <w:pStyle w:val="ESBodyText"/>
              <w:spacing w:after="0"/>
              <w:rPr>
                <w:b/>
                <w:sz w:val="20"/>
                <w:szCs w:val="24"/>
                <w:lang w:val="en-AU"/>
              </w:rPr>
            </w:pPr>
            <w:r>
              <w:rPr>
                <w:b/>
                <w:sz w:val="20"/>
                <w:szCs w:val="24"/>
                <w:lang w:val="en-AU"/>
              </w:rPr>
              <w:t>Evidence of change</w:t>
            </w:r>
          </w:p>
        </w:tc>
        <w:tc>
          <w:tcPr>
            <w:tcW w:w="11902" w:type="dxa"/>
            <w:gridSpan w:val="2"/>
          </w:tcPr>
          <w:p w14:paraId="48EE9089" w14:textId="77777777" w:rsidR="00221FFD" w:rsidRPr="0033147D" w:rsidRDefault="00221FFD" w:rsidP="00AF3BC2">
            <w:pPr>
              <w:pStyle w:val="ESBodyText"/>
              <w:spacing w:after="0"/>
              <w:rPr>
                <w:lang w:val="en-AU"/>
              </w:rPr>
            </w:pPr>
            <w:r>
              <w:rPr>
                <w:rFonts w:eastAsia="Arial"/>
                <w:sz w:val="22"/>
              </w:rPr>
              <w:t>•</w:t>
            </w:r>
            <w:r>
              <w:rPr>
                <w:rFonts w:eastAsia="Arial"/>
                <w:sz w:val="22"/>
              </w:rPr>
              <w:tab/>
              <w:t>Multi-tiered System of Support (MSS) approach to planning and instruction is defined and documented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Professional Learning Community(PLC) leaders have a clear and shared understanding of how to access relevant data and identify appropriate curriculum levels for Tier 1 instruction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Planning documentation demonstrates agreed MTSS approach to instruction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Engagement with students during learning walks, observations and coaching, indicates appropriate level of challenge is being provided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Teacher Judgement</w:t>
            </w:r>
            <w:r>
              <w:rPr>
                <w:rFonts w:eastAsia="Arial"/>
                <w:sz w:val="22"/>
              </w:rPr>
              <w:t xml:space="preserve"> data reflects a greater percentage of students achieving at and above the expected level:</w:t>
            </w:r>
            <w:r>
              <w:rPr>
                <w:rFonts w:eastAsia="Arial"/>
                <w:sz w:val="22"/>
              </w:rPr>
              <w:br/>
              <w:t>-</w:t>
            </w:r>
            <w:r>
              <w:rPr>
                <w:rFonts w:eastAsia="Arial"/>
                <w:sz w:val="22"/>
              </w:rPr>
              <w:tab/>
              <w:t>Reading and Viewing  outcomes  are maintained at 98%</w:t>
            </w:r>
            <w:r>
              <w:rPr>
                <w:rFonts w:eastAsia="Arial"/>
                <w:sz w:val="22"/>
              </w:rPr>
              <w:br/>
              <w:t>-</w:t>
            </w:r>
            <w:r>
              <w:rPr>
                <w:rFonts w:eastAsia="Arial"/>
                <w:sz w:val="22"/>
              </w:rPr>
              <w:tab/>
              <w:t>Number outcomes improve are maintained at 96% (now Mathematics 2.0)</w:t>
            </w:r>
            <w:r>
              <w:rPr>
                <w:rFonts w:eastAsia="Arial"/>
                <w:sz w:val="22"/>
              </w:rPr>
              <w:br/>
              <w:t>-</w:t>
            </w:r>
            <w:r>
              <w:rPr>
                <w:rFonts w:eastAsia="Arial"/>
                <w:sz w:val="22"/>
              </w:rPr>
              <w:tab/>
              <w:t>Writing outcomes are maintained at 96%</w:t>
            </w:r>
          </w:p>
        </w:tc>
      </w:tr>
      <w:tr w:rsidR="00307079" w14:paraId="67B2BC87" w14:textId="77777777" w:rsidTr="00400BA1">
        <w:trPr>
          <w:trHeight w:val="264"/>
        </w:trPr>
        <w:tc>
          <w:tcPr>
            <w:tcW w:w="9918" w:type="dxa"/>
            <w:gridSpan w:val="2"/>
            <w:shd w:val="clear" w:color="auto" w:fill="D9D9D9" w:themeFill="background1" w:themeFillShade="D9"/>
          </w:tcPr>
          <w:p w14:paraId="410C9F88" w14:textId="77777777" w:rsidR="00221FFD" w:rsidRPr="002F40EA" w:rsidRDefault="00221FFD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>
              <w:rPr>
                <w:szCs w:val="24"/>
                <w:lang w:val="en-AU"/>
              </w:rPr>
              <w:t>Tasks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1C50ED77" w14:textId="77777777" w:rsidR="00221FFD" w:rsidRPr="002F40EA" w:rsidRDefault="00221FFD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szCs w:val="24"/>
                <w:lang w:val="en-AU"/>
              </w:rPr>
              <w:t>People responsible</w:t>
            </w:r>
          </w:p>
        </w:tc>
      </w:tr>
      <w:tr w:rsidR="00307079" w14:paraId="4BE6F4BA" w14:textId="77777777" w:rsidTr="00F0634E">
        <w:trPr>
          <w:trHeight w:val="20"/>
        </w:trPr>
        <w:tc>
          <w:tcPr>
            <w:tcW w:w="9918" w:type="dxa"/>
            <w:gridSpan w:val="2"/>
          </w:tcPr>
          <w:p w14:paraId="4EF78020" w14:textId="77777777" w:rsidR="00221FFD" w:rsidRPr="002F40EA" w:rsidRDefault="00221FF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•</w:t>
            </w:r>
            <w:r>
              <w:rPr>
                <w:rFonts w:eastAsia="Arial"/>
                <w:sz w:val="22"/>
              </w:rPr>
              <w:tab/>
              <w:t xml:space="preserve"> SIT team to establish a shared understanding of a MTSS approach to instruction, referencing VTLM 2.0 Planning: Enact a Multi-Tiered System of Supports guide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Deliver whole staff professional learning around Multi-tiered Systems of Support in instruction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Support PLC teaching teams to use data to identify appropriately pitched Tier 1 instruction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Support PLCs to plan sequences of learning that address the range of Tier 1 curriculum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Support PLCs to review and refine processes following each sequence of</w:t>
            </w:r>
            <w:r>
              <w:rPr>
                <w:rFonts w:eastAsia="Arial"/>
                <w:sz w:val="22"/>
              </w:rPr>
              <w:t xml:space="preserve"> learning</w:t>
            </w:r>
            <w:r>
              <w:rPr>
                <w:rFonts w:eastAsia="Arial"/>
                <w:sz w:val="22"/>
              </w:rPr>
              <w:br/>
            </w:r>
          </w:p>
        </w:tc>
        <w:tc>
          <w:tcPr>
            <w:tcW w:w="5103" w:type="dxa"/>
          </w:tcPr>
          <w:p w14:paraId="07FB39D9" w14:textId="77777777" w:rsidR="00221FFD" w:rsidRPr="002F40EA" w:rsidRDefault="00221FF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</w:p>
        </w:tc>
      </w:tr>
      <w:tr w:rsidR="00307079" w14:paraId="4DB59A37" w14:textId="77777777" w:rsidTr="00400BA1">
        <w:trPr>
          <w:trHeight w:val="15"/>
        </w:trPr>
        <w:tc>
          <w:tcPr>
            <w:tcW w:w="3119" w:type="dxa"/>
            <w:shd w:val="clear" w:color="auto" w:fill="58BFBC"/>
          </w:tcPr>
          <w:p w14:paraId="76475491" w14:textId="77777777" w:rsidR="00221FFD" w:rsidRPr="002F40EA" w:rsidRDefault="00221FFD" w:rsidP="00171379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rFonts w:eastAsia="Arial"/>
                <w:sz w:val="22"/>
                <w:szCs w:val="24"/>
                <w:lang w:val="en-AU"/>
              </w:rPr>
              <w:t>KIS 1.b</w:t>
            </w:r>
          </w:p>
        </w:tc>
        <w:tc>
          <w:tcPr>
            <w:tcW w:w="11902" w:type="dxa"/>
            <w:gridSpan w:val="2"/>
            <w:shd w:val="clear" w:color="auto" w:fill="58BFBC"/>
          </w:tcPr>
          <w:p w14:paraId="29842614" w14:textId="77777777" w:rsidR="00221FFD" w:rsidRPr="0033147D" w:rsidRDefault="00221FFD" w:rsidP="00FE3D5C">
            <w:pPr>
              <w:pStyle w:val="ESBodyText"/>
              <w:spacing w:after="0"/>
              <w:rPr>
                <w:b/>
                <w:bCs/>
                <w:lang w:val="en-AU"/>
              </w:rPr>
            </w:pPr>
            <w:r>
              <w:rPr>
                <w:rFonts w:eastAsia="Arial"/>
                <w:sz w:val="22"/>
              </w:rPr>
              <w:t>Build equitable and collaborative teams to empower voice and agency in teaching and learning.</w:t>
            </w:r>
          </w:p>
        </w:tc>
      </w:tr>
      <w:tr w:rsidR="00307079" w14:paraId="0D41B441" w14:textId="77777777" w:rsidTr="00F0634E">
        <w:trPr>
          <w:trHeight w:val="263"/>
        </w:trPr>
        <w:tc>
          <w:tcPr>
            <w:tcW w:w="3119" w:type="dxa"/>
            <w:shd w:val="clear" w:color="auto" w:fill="D9D9D9" w:themeFill="background1" w:themeFillShade="D9"/>
          </w:tcPr>
          <w:p w14:paraId="4AEA1EB9" w14:textId="77777777" w:rsidR="00221FFD" w:rsidRPr="002F40EA" w:rsidRDefault="00221FFD" w:rsidP="00AF3BC2">
            <w:pPr>
              <w:pStyle w:val="ESBodyText"/>
              <w:spacing w:after="0"/>
              <w:rPr>
                <w:b/>
                <w:sz w:val="20"/>
                <w:szCs w:val="24"/>
                <w:lang w:val="en-AU"/>
              </w:rPr>
            </w:pPr>
            <w:r w:rsidRPr="002F40EA">
              <w:rPr>
                <w:b/>
                <w:sz w:val="20"/>
                <w:szCs w:val="24"/>
                <w:lang w:val="en-AU"/>
              </w:rPr>
              <w:lastRenderedPageBreak/>
              <w:t>Actions</w:t>
            </w:r>
          </w:p>
        </w:tc>
        <w:tc>
          <w:tcPr>
            <w:tcW w:w="11902" w:type="dxa"/>
            <w:gridSpan w:val="2"/>
          </w:tcPr>
          <w:p w14:paraId="12A98AE2" w14:textId="77777777" w:rsidR="00221FFD" w:rsidRPr="0033147D" w:rsidRDefault="00221FFD" w:rsidP="00AF3BC2">
            <w:pPr>
              <w:pStyle w:val="ESBodyText"/>
              <w:spacing w:after="0"/>
              <w:rPr>
                <w:lang w:val="en-AU"/>
              </w:rPr>
            </w:pPr>
            <w:r>
              <w:rPr>
                <w:rFonts w:eastAsia="Arial"/>
                <w:sz w:val="22"/>
              </w:rPr>
              <w:t>•</w:t>
            </w:r>
            <w:r>
              <w:rPr>
                <w:rFonts w:eastAsia="Arial"/>
                <w:sz w:val="22"/>
              </w:rPr>
              <w:tab/>
            </w:r>
            <w:r>
              <w:rPr>
                <w:rFonts w:eastAsia="Arial"/>
                <w:sz w:val="22"/>
              </w:rPr>
              <w:t xml:space="preserve">Establish and finalise the scope and sequence two-year Inquiry Learning Cycle 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Continue to implement the Inquiry Learning instructional model to strengthen student voice, choice, engagement and higher order thinking</w:t>
            </w:r>
            <w:r>
              <w:rPr>
                <w:rFonts w:eastAsia="Arial"/>
                <w:sz w:val="22"/>
              </w:rPr>
              <w:br/>
            </w:r>
          </w:p>
        </w:tc>
      </w:tr>
      <w:tr w:rsidR="00307079" w14:paraId="7D6C2F50" w14:textId="77777777" w:rsidTr="00F0634E">
        <w:trPr>
          <w:trHeight w:val="263"/>
        </w:trPr>
        <w:tc>
          <w:tcPr>
            <w:tcW w:w="3119" w:type="dxa"/>
            <w:shd w:val="clear" w:color="auto" w:fill="D9D9D9" w:themeFill="background1" w:themeFillShade="D9"/>
          </w:tcPr>
          <w:p w14:paraId="2CACE546" w14:textId="77777777" w:rsidR="00221FFD" w:rsidRPr="002F40EA" w:rsidRDefault="00221FFD" w:rsidP="00AF3BC2">
            <w:pPr>
              <w:pStyle w:val="ESBodyText"/>
              <w:spacing w:after="0"/>
              <w:rPr>
                <w:b/>
                <w:sz w:val="20"/>
                <w:szCs w:val="24"/>
                <w:lang w:val="en-AU"/>
              </w:rPr>
            </w:pPr>
            <w:r>
              <w:rPr>
                <w:b/>
                <w:sz w:val="20"/>
                <w:szCs w:val="24"/>
                <w:lang w:val="en-AU"/>
              </w:rPr>
              <w:t>Evidence of change</w:t>
            </w:r>
          </w:p>
        </w:tc>
        <w:tc>
          <w:tcPr>
            <w:tcW w:w="11902" w:type="dxa"/>
            <w:gridSpan w:val="2"/>
          </w:tcPr>
          <w:p w14:paraId="7FE48917" w14:textId="77777777" w:rsidR="00221FFD" w:rsidRPr="0033147D" w:rsidRDefault="00221FFD" w:rsidP="00AF3BC2">
            <w:pPr>
              <w:pStyle w:val="ESBodyText"/>
              <w:spacing w:after="0"/>
              <w:rPr>
                <w:lang w:val="en-AU"/>
              </w:rPr>
            </w:pPr>
            <w:r>
              <w:rPr>
                <w:rFonts w:eastAsia="Arial"/>
                <w:sz w:val="22"/>
              </w:rPr>
              <w:t>•</w:t>
            </w:r>
            <w:r>
              <w:rPr>
                <w:rFonts w:eastAsia="Arial"/>
                <w:sz w:val="22"/>
              </w:rPr>
              <w:tab/>
            </w:r>
            <w:r>
              <w:rPr>
                <w:rFonts w:eastAsia="Arial"/>
                <w:sz w:val="22"/>
              </w:rPr>
              <w:t>Teaching teams implement cycle two of the Inquiry Learning scope and sequence while reinforcing the school’s inquiry learning approach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 xml:space="preserve">Inquiry investigations implement the Victorian Curriculum 2.0 and allow for greater opportunities for student voice and agency 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Completed documentation of P-6 student inquiries in the second cycle reflecting the new Victorian Curriculum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 xml:space="preserve">Published Inquiry Investigation planner documenting the two-year inquiry cycle  </w:t>
            </w:r>
            <w:r>
              <w:rPr>
                <w:rFonts w:eastAsia="Arial"/>
                <w:sz w:val="22"/>
              </w:rPr>
              <w:br/>
            </w:r>
          </w:p>
        </w:tc>
      </w:tr>
      <w:tr w:rsidR="00307079" w14:paraId="570DDCD9" w14:textId="77777777" w:rsidTr="00400BA1">
        <w:trPr>
          <w:trHeight w:val="264"/>
        </w:trPr>
        <w:tc>
          <w:tcPr>
            <w:tcW w:w="9918" w:type="dxa"/>
            <w:gridSpan w:val="2"/>
            <w:shd w:val="clear" w:color="auto" w:fill="D9D9D9" w:themeFill="background1" w:themeFillShade="D9"/>
          </w:tcPr>
          <w:p w14:paraId="3A6008EC" w14:textId="77777777" w:rsidR="00221FFD" w:rsidRPr="002F40EA" w:rsidRDefault="00221FFD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>
              <w:rPr>
                <w:szCs w:val="24"/>
                <w:lang w:val="en-AU"/>
              </w:rPr>
              <w:t>Tasks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11431F21" w14:textId="77777777" w:rsidR="00221FFD" w:rsidRPr="002F40EA" w:rsidRDefault="00221FFD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szCs w:val="24"/>
                <w:lang w:val="en-AU"/>
              </w:rPr>
              <w:t>People responsible</w:t>
            </w:r>
          </w:p>
        </w:tc>
      </w:tr>
      <w:tr w:rsidR="00307079" w14:paraId="3A3492BB" w14:textId="77777777" w:rsidTr="00F0634E">
        <w:trPr>
          <w:trHeight w:val="20"/>
        </w:trPr>
        <w:tc>
          <w:tcPr>
            <w:tcW w:w="9918" w:type="dxa"/>
            <w:gridSpan w:val="2"/>
          </w:tcPr>
          <w:p w14:paraId="49DE62F3" w14:textId="77777777" w:rsidR="00221FFD" w:rsidRPr="002F40EA" w:rsidRDefault="00221FF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•</w:t>
            </w:r>
            <w:r>
              <w:rPr>
                <w:rFonts w:eastAsia="Arial"/>
                <w:sz w:val="22"/>
              </w:rPr>
              <w:tab/>
              <w:t>Review, modify and publish the two-year Inquiry Learning scope and sequence document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Extend the Inquiry scope and sequence to include STEAM content supporting the Victorian Curriculum 2.0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Implement and review Learner Profiles established through the whole school transition program while ensuring that students actively reflect on themselves as learners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Continue to strengthen student voice and agency through classroom instructional models, leadership programs and community projects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 xml:space="preserve">Maintain existing </w:t>
            </w:r>
            <w:r>
              <w:rPr>
                <w:rFonts w:eastAsia="Arial"/>
                <w:sz w:val="22"/>
              </w:rPr>
              <w:t>structures in the school promoting student voice eg Year 6 leaders and Student Representative Council (SRC)</w:t>
            </w:r>
            <w:r>
              <w:rPr>
                <w:rFonts w:eastAsia="Arial"/>
                <w:sz w:val="22"/>
              </w:rPr>
              <w:br/>
            </w:r>
          </w:p>
        </w:tc>
        <w:tc>
          <w:tcPr>
            <w:tcW w:w="5103" w:type="dxa"/>
          </w:tcPr>
          <w:p w14:paraId="7386D040" w14:textId="77777777" w:rsidR="00221FFD" w:rsidRPr="002F40EA" w:rsidRDefault="00221FF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Learning specialist(s)</w:t>
            </w:r>
          </w:p>
          <w:p w14:paraId="15F02E80" w14:textId="77777777" w:rsidR="00307079" w:rsidRDefault="00221FFD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Teacher(s)</w:t>
            </w:r>
          </w:p>
        </w:tc>
      </w:tr>
      <w:tr w:rsidR="00307079" w14:paraId="241F954B" w14:textId="77777777" w:rsidTr="00400BA1">
        <w:trPr>
          <w:trHeight w:val="15"/>
        </w:trPr>
        <w:tc>
          <w:tcPr>
            <w:tcW w:w="3119" w:type="dxa"/>
            <w:shd w:val="clear" w:color="auto" w:fill="FFD162"/>
          </w:tcPr>
          <w:p w14:paraId="0DEDEC8C" w14:textId="77777777" w:rsidR="00221FFD" w:rsidRPr="002F40EA" w:rsidRDefault="00221FFD" w:rsidP="00171379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rFonts w:eastAsia="Arial"/>
                <w:sz w:val="22"/>
                <w:szCs w:val="24"/>
                <w:lang w:val="en-AU"/>
              </w:rPr>
              <w:t>KIS 1.c</w:t>
            </w:r>
          </w:p>
        </w:tc>
        <w:tc>
          <w:tcPr>
            <w:tcW w:w="11902" w:type="dxa"/>
            <w:gridSpan w:val="2"/>
            <w:shd w:val="clear" w:color="auto" w:fill="FFD162"/>
          </w:tcPr>
          <w:p w14:paraId="7B987DD0" w14:textId="77777777" w:rsidR="00221FFD" w:rsidRPr="0033147D" w:rsidRDefault="00221FFD" w:rsidP="00FE3D5C">
            <w:pPr>
              <w:pStyle w:val="ESBodyText"/>
              <w:spacing w:after="0"/>
              <w:rPr>
                <w:b/>
                <w:bCs/>
                <w:lang w:val="en-AU"/>
              </w:rPr>
            </w:pPr>
            <w:r>
              <w:rPr>
                <w:rFonts w:eastAsia="Arial"/>
                <w:sz w:val="22"/>
              </w:rPr>
              <w:t>Build teacher understanding of and capability to leverage HITS to promote higher order thinking.</w:t>
            </w:r>
          </w:p>
        </w:tc>
      </w:tr>
      <w:tr w:rsidR="00307079" w14:paraId="783348A0" w14:textId="77777777" w:rsidTr="00F0634E">
        <w:trPr>
          <w:trHeight w:val="263"/>
        </w:trPr>
        <w:tc>
          <w:tcPr>
            <w:tcW w:w="3119" w:type="dxa"/>
            <w:shd w:val="clear" w:color="auto" w:fill="D9D9D9" w:themeFill="background1" w:themeFillShade="D9"/>
          </w:tcPr>
          <w:p w14:paraId="6AAF141E" w14:textId="77777777" w:rsidR="00221FFD" w:rsidRPr="002F40EA" w:rsidRDefault="00221FFD" w:rsidP="00AF3BC2">
            <w:pPr>
              <w:pStyle w:val="ESBodyText"/>
              <w:spacing w:after="0"/>
              <w:rPr>
                <w:b/>
                <w:sz w:val="20"/>
                <w:szCs w:val="24"/>
                <w:lang w:val="en-AU"/>
              </w:rPr>
            </w:pPr>
            <w:r w:rsidRPr="002F40EA">
              <w:rPr>
                <w:b/>
                <w:sz w:val="20"/>
                <w:szCs w:val="24"/>
                <w:lang w:val="en-AU"/>
              </w:rPr>
              <w:t>Actions</w:t>
            </w:r>
          </w:p>
        </w:tc>
        <w:tc>
          <w:tcPr>
            <w:tcW w:w="11902" w:type="dxa"/>
            <w:gridSpan w:val="2"/>
          </w:tcPr>
          <w:p w14:paraId="59A3B3BD" w14:textId="77777777" w:rsidR="00221FFD" w:rsidRPr="0033147D" w:rsidRDefault="00221FFD" w:rsidP="00AF3BC2">
            <w:pPr>
              <w:pStyle w:val="ESBodyText"/>
              <w:spacing w:after="0"/>
              <w:rPr>
                <w:lang w:val="en-AU"/>
              </w:rPr>
            </w:pPr>
            <w:r>
              <w:rPr>
                <w:rFonts w:eastAsia="Arial"/>
                <w:sz w:val="22"/>
              </w:rPr>
              <w:t>•</w:t>
            </w:r>
            <w:r>
              <w:rPr>
                <w:rFonts w:eastAsia="Arial"/>
                <w:sz w:val="22"/>
              </w:rPr>
              <w:tab/>
              <w:t xml:space="preserve">Refine a whole school approach to instruction incorporating Big 6 of Reading (including F-2 Phonics) and Numeracy, Multi-tiered Systems of Support and VTLM aligned to instructional practices 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Continued professional learning including observations, coaching and sharing best practice to focus on the implementation of MTSS and VTLM 2.0</w:t>
            </w:r>
            <w:r>
              <w:rPr>
                <w:rFonts w:eastAsia="Arial"/>
                <w:sz w:val="22"/>
              </w:rPr>
              <w:br/>
            </w:r>
          </w:p>
        </w:tc>
      </w:tr>
      <w:tr w:rsidR="00307079" w14:paraId="43F99648" w14:textId="77777777" w:rsidTr="00F0634E">
        <w:trPr>
          <w:trHeight w:val="263"/>
        </w:trPr>
        <w:tc>
          <w:tcPr>
            <w:tcW w:w="3119" w:type="dxa"/>
            <w:shd w:val="clear" w:color="auto" w:fill="D9D9D9" w:themeFill="background1" w:themeFillShade="D9"/>
          </w:tcPr>
          <w:p w14:paraId="627622B3" w14:textId="77777777" w:rsidR="00221FFD" w:rsidRPr="002F40EA" w:rsidRDefault="00221FFD" w:rsidP="00AF3BC2">
            <w:pPr>
              <w:pStyle w:val="ESBodyText"/>
              <w:spacing w:after="0"/>
              <w:rPr>
                <w:b/>
                <w:sz w:val="20"/>
                <w:szCs w:val="24"/>
                <w:lang w:val="en-AU"/>
              </w:rPr>
            </w:pPr>
            <w:r>
              <w:rPr>
                <w:b/>
                <w:sz w:val="20"/>
                <w:szCs w:val="24"/>
                <w:lang w:val="en-AU"/>
              </w:rPr>
              <w:t>Evidence of change</w:t>
            </w:r>
          </w:p>
        </w:tc>
        <w:tc>
          <w:tcPr>
            <w:tcW w:w="11902" w:type="dxa"/>
            <w:gridSpan w:val="2"/>
          </w:tcPr>
          <w:p w14:paraId="691E218A" w14:textId="77777777" w:rsidR="00221FFD" w:rsidRPr="0033147D" w:rsidRDefault="00221FFD" w:rsidP="00AF3BC2">
            <w:pPr>
              <w:pStyle w:val="ESBodyText"/>
              <w:spacing w:after="0"/>
              <w:rPr>
                <w:lang w:val="en-AU"/>
              </w:rPr>
            </w:pPr>
            <w:r>
              <w:rPr>
                <w:rFonts w:eastAsia="Arial"/>
                <w:sz w:val="22"/>
              </w:rPr>
              <w:t>•</w:t>
            </w:r>
            <w:r>
              <w:rPr>
                <w:rFonts w:eastAsia="Arial"/>
                <w:sz w:val="22"/>
              </w:rPr>
              <w:tab/>
            </w:r>
            <w:r>
              <w:rPr>
                <w:rFonts w:eastAsia="Arial"/>
                <w:sz w:val="22"/>
              </w:rPr>
              <w:t>Whole staff professional learning  delivered focussed on implementing the VTLM and responsive teaching approaches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lastRenderedPageBreak/>
              <w:t>•</w:t>
            </w:r>
            <w:r>
              <w:rPr>
                <w:rFonts w:eastAsia="Arial"/>
                <w:sz w:val="22"/>
              </w:rPr>
              <w:tab/>
              <w:t>Implemented and updated improvements included to the English and Mathematics Scope and Sequence documents (second year of implementation of the Victorian Curriculum 2.0)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 xml:space="preserve">Updated documentation of the school’s spelling program in line with DE reading position and strengthened spelling scope and sequence highlighting the teaching of phonics and phonemic awareness P – 2 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 xml:space="preserve">Implement  structured </w:t>
            </w:r>
            <w:r>
              <w:rPr>
                <w:rFonts w:eastAsia="Arial"/>
                <w:sz w:val="22"/>
              </w:rPr>
              <w:t xml:space="preserve">coaching and observation program for whole staff along with professional learning  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Year 1 Phonics Check implemented and data reviewed</w:t>
            </w:r>
            <w:r>
              <w:rPr>
                <w:rFonts w:eastAsia="Arial"/>
                <w:sz w:val="22"/>
              </w:rPr>
              <w:br/>
            </w:r>
          </w:p>
        </w:tc>
      </w:tr>
      <w:tr w:rsidR="00307079" w14:paraId="5906BB4D" w14:textId="77777777" w:rsidTr="00400BA1">
        <w:trPr>
          <w:trHeight w:val="264"/>
        </w:trPr>
        <w:tc>
          <w:tcPr>
            <w:tcW w:w="9918" w:type="dxa"/>
            <w:gridSpan w:val="2"/>
            <w:shd w:val="clear" w:color="auto" w:fill="D9D9D9" w:themeFill="background1" w:themeFillShade="D9"/>
          </w:tcPr>
          <w:p w14:paraId="59071841" w14:textId="77777777" w:rsidR="00221FFD" w:rsidRPr="002F40EA" w:rsidRDefault="00221FFD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>
              <w:rPr>
                <w:szCs w:val="24"/>
                <w:lang w:val="en-AU"/>
              </w:rPr>
              <w:lastRenderedPageBreak/>
              <w:t>Tasks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003A5620" w14:textId="77777777" w:rsidR="00221FFD" w:rsidRPr="002F40EA" w:rsidRDefault="00221FFD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szCs w:val="24"/>
                <w:lang w:val="en-AU"/>
              </w:rPr>
              <w:t>People responsible</w:t>
            </w:r>
          </w:p>
        </w:tc>
      </w:tr>
      <w:tr w:rsidR="00307079" w14:paraId="2DE4DD05" w14:textId="77777777" w:rsidTr="00F0634E">
        <w:trPr>
          <w:trHeight w:val="20"/>
        </w:trPr>
        <w:tc>
          <w:tcPr>
            <w:tcW w:w="9918" w:type="dxa"/>
            <w:gridSpan w:val="2"/>
          </w:tcPr>
          <w:p w14:paraId="724C6338" w14:textId="77777777" w:rsidR="00221FFD" w:rsidRPr="002F40EA" w:rsidRDefault="00221FF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•</w:t>
            </w:r>
            <w:r>
              <w:rPr>
                <w:rFonts w:eastAsia="Arial"/>
                <w:sz w:val="22"/>
              </w:rPr>
              <w:tab/>
              <w:t>SIT/Staff team engage in professional learning about the Big 6 of Reading and Numeracy and VTLM 2.0  aligned instructional practices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Document components of a whole school approach to English and Numeracy instruction P-2 and 3 - 6.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Document the school’s spelling approach in P-2 and 3- 6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Implement Phonics Check and review Year 1 data</w:t>
            </w:r>
            <w:r>
              <w:rPr>
                <w:rFonts w:eastAsia="Arial"/>
                <w:sz w:val="22"/>
              </w:rPr>
              <w:br/>
            </w:r>
          </w:p>
        </w:tc>
        <w:tc>
          <w:tcPr>
            <w:tcW w:w="5103" w:type="dxa"/>
          </w:tcPr>
          <w:p w14:paraId="7787594C" w14:textId="77777777" w:rsidR="00221FFD" w:rsidRPr="002F40EA" w:rsidRDefault="00221FF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Learning specialist(s)</w:t>
            </w:r>
          </w:p>
          <w:p w14:paraId="1E799F7D" w14:textId="77777777" w:rsidR="00307079" w:rsidRDefault="00221FFD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Numeracy leader</w:t>
            </w:r>
          </w:p>
          <w:p w14:paraId="3AE84106" w14:textId="77777777" w:rsidR="00307079" w:rsidRDefault="00221FFD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Principal</w:t>
            </w:r>
          </w:p>
          <w:p w14:paraId="7B134902" w14:textId="77777777" w:rsidR="00307079" w:rsidRDefault="00221FFD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Teacher(s)</w:t>
            </w:r>
          </w:p>
        </w:tc>
      </w:tr>
      <w:tr w:rsidR="00307079" w14:paraId="05360D27" w14:textId="77777777" w:rsidTr="00F0634E">
        <w:trPr>
          <w:trHeight w:val="110"/>
        </w:trPr>
        <w:tc>
          <w:tcPr>
            <w:tcW w:w="3119" w:type="dxa"/>
            <w:shd w:val="clear" w:color="auto" w:fill="D9D9D9" w:themeFill="background1" w:themeFillShade="D9"/>
          </w:tcPr>
          <w:p w14:paraId="3FFFD611" w14:textId="77777777" w:rsidR="00221FFD" w:rsidRPr="002F40EA" w:rsidRDefault="00221FFD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rFonts w:eastAsia="Arial"/>
                <w:sz w:val="24"/>
                <w:szCs w:val="24"/>
                <w:lang w:val="en-AU"/>
              </w:rPr>
              <w:t>Goal 2</w:t>
            </w:r>
          </w:p>
        </w:tc>
        <w:tc>
          <w:tcPr>
            <w:tcW w:w="11902" w:type="dxa"/>
            <w:gridSpan w:val="2"/>
            <w:shd w:val="clear" w:color="auto" w:fill="D9D9D9" w:themeFill="background1" w:themeFillShade="D9"/>
          </w:tcPr>
          <w:p w14:paraId="54C42E6E" w14:textId="77777777" w:rsidR="00221FFD" w:rsidRPr="0033147D" w:rsidRDefault="00221FFD" w:rsidP="00FE3D5C">
            <w:pPr>
              <w:pStyle w:val="ESBodyText"/>
              <w:spacing w:after="0"/>
              <w:rPr>
                <w:rFonts w:eastAsia="Arial"/>
                <w:sz w:val="22"/>
                <w:lang w:val="en-AU"/>
              </w:rPr>
            </w:pPr>
            <w:r w:rsidRPr="0033147D">
              <w:rPr>
                <w:rFonts w:eastAsia="Arial"/>
                <w:sz w:val="22"/>
              </w:rPr>
              <w:t>Optimise student wellbeing.</w:t>
            </w:r>
          </w:p>
        </w:tc>
      </w:tr>
      <w:tr w:rsidR="00307079" w14:paraId="3AC84241" w14:textId="77777777" w:rsidTr="00400BA1">
        <w:trPr>
          <w:trHeight w:val="15"/>
        </w:trPr>
        <w:tc>
          <w:tcPr>
            <w:tcW w:w="3119" w:type="dxa"/>
            <w:shd w:val="clear" w:color="auto" w:fill="FFD162"/>
          </w:tcPr>
          <w:p w14:paraId="05A346D2" w14:textId="77777777" w:rsidR="00221FFD" w:rsidRPr="002F40EA" w:rsidRDefault="00221FFD" w:rsidP="00171379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rFonts w:eastAsia="Arial"/>
                <w:sz w:val="22"/>
                <w:szCs w:val="24"/>
                <w:lang w:val="en-AU"/>
              </w:rPr>
              <w:t>KIS 2.a</w:t>
            </w:r>
          </w:p>
        </w:tc>
        <w:tc>
          <w:tcPr>
            <w:tcW w:w="11902" w:type="dxa"/>
            <w:gridSpan w:val="2"/>
            <w:shd w:val="clear" w:color="auto" w:fill="FFD162"/>
          </w:tcPr>
          <w:p w14:paraId="63E09BDC" w14:textId="77777777" w:rsidR="00221FFD" w:rsidRPr="0033147D" w:rsidRDefault="00221FFD" w:rsidP="00FE3D5C">
            <w:pPr>
              <w:pStyle w:val="ESBodyText"/>
              <w:spacing w:after="0"/>
              <w:rPr>
                <w:b/>
                <w:bCs/>
                <w:lang w:val="en-AU"/>
              </w:rPr>
            </w:pPr>
            <w:r>
              <w:rPr>
                <w:rFonts w:eastAsia="Arial"/>
                <w:sz w:val="22"/>
              </w:rPr>
              <w:t>Embed multi-tiered systems of support to strengthen the school wellbeing framework.</w:t>
            </w:r>
          </w:p>
        </w:tc>
      </w:tr>
      <w:tr w:rsidR="00307079" w14:paraId="3CA7420C" w14:textId="77777777" w:rsidTr="00F0634E">
        <w:trPr>
          <w:trHeight w:val="263"/>
        </w:trPr>
        <w:tc>
          <w:tcPr>
            <w:tcW w:w="3119" w:type="dxa"/>
            <w:shd w:val="clear" w:color="auto" w:fill="D9D9D9" w:themeFill="background1" w:themeFillShade="D9"/>
          </w:tcPr>
          <w:p w14:paraId="2FA290B4" w14:textId="77777777" w:rsidR="00221FFD" w:rsidRPr="002F40EA" w:rsidRDefault="00221FFD" w:rsidP="00AF3BC2">
            <w:pPr>
              <w:pStyle w:val="ESBodyText"/>
              <w:spacing w:after="0"/>
              <w:rPr>
                <w:b/>
                <w:sz w:val="20"/>
                <w:szCs w:val="24"/>
                <w:lang w:val="en-AU"/>
              </w:rPr>
            </w:pPr>
            <w:r w:rsidRPr="002F40EA">
              <w:rPr>
                <w:b/>
                <w:sz w:val="20"/>
                <w:szCs w:val="24"/>
                <w:lang w:val="en-AU"/>
              </w:rPr>
              <w:t>Actions</w:t>
            </w:r>
          </w:p>
        </w:tc>
        <w:tc>
          <w:tcPr>
            <w:tcW w:w="11902" w:type="dxa"/>
            <w:gridSpan w:val="2"/>
          </w:tcPr>
          <w:p w14:paraId="0A96221C" w14:textId="77777777" w:rsidR="00221FFD" w:rsidRPr="0033147D" w:rsidRDefault="00221FFD" w:rsidP="00AF3BC2">
            <w:pPr>
              <w:pStyle w:val="ESBodyText"/>
              <w:spacing w:after="0"/>
              <w:rPr>
                <w:lang w:val="en-AU"/>
              </w:rPr>
            </w:pPr>
            <w:r>
              <w:rPr>
                <w:rFonts w:eastAsia="Arial"/>
                <w:sz w:val="22"/>
              </w:rPr>
              <w:t>•</w:t>
            </w:r>
            <w:r>
              <w:rPr>
                <w:rFonts w:eastAsia="Arial"/>
                <w:sz w:val="22"/>
              </w:rPr>
              <w:tab/>
              <w:t>Strengthen staff capabilities to implement a multi-tiered approach to inclusion, wellbeing and engagement including the implementation of High Impact Wellbeing Strategies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Build staff capacity in positive classroom routines to strengthen social and emotional learning</w:t>
            </w:r>
            <w:r>
              <w:rPr>
                <w:rFonts w:eastAsia="Arial"/>
                <w:sz w:val="22"/>
              </w:rPr>
              <w:br/>
            </w:r>
          </w:p>
        </w:tc>
      </w:tr>
      <w:tr w:rsidR="00307079" w14:paraId="56873068" w14:textId="77777777" w:rsidTr="00F0634E">
        <w:trPr>
          <w:trHeight w:val="263"/>
        </w:trPr>
        <w:tc>
          <w:tcPr>
            <w:tcW w:w="3119" w:type="dxa"/>
            <w:shd w:val="clear" w:color="auto" w:fill="D9D9D9" w:themeFill="background1" w:themeFillShade="D9"/>
          </w:tcPr>
          <w:p w14:paraId="779D90D6" w14:textId="77777777" w:rsidR="00221FFD" w:rsidRPr="002F40EA" w:rsidRDefault="00221FFD" w:rsidP="00AF3BC2">
            <w:pPr>
              <w:pStyle w:val="ESBodyText"/>
              <w:spacing w:after="0"/>
              <w:rPr>
                <w:b/>
                <w:sz w:val="20"/>
                <w:szCs w:val="24"/>
                <w:lang w:val="en-AU"/>
              </w:rPr>
            </w:pPr>
            <w:r>
              <w:rPr>
                <w:b/>
                <w:sz w:val="20"/>
                <w:szCs w:val="24"/>
                <w:lang w:val="en-AU"/>
              </w:rPr>
              <w:t>Evidence of change</w:t>
            </w:r>
          </w:p>
        </w:tc>
        <w:tc>
          <w:tcPr>
            <w:tcW w:w="11902" w:type="dxa"/>
            <w:gridSpan w:val="2"/>
          </w:tcPr>
          <w:p w14:paraId="72CA50B5" w14:textId="77777777" w:rsidR="00221FFD" w:rsidRPr="0033147D" w:rsidRDefault="00221FFD" w:rsidP="00AF3BC2">
            <w:pPr>
              <w:pStyle w:val="ESBodyText"/>
              <w:spacing w:after="0"/>
              <w:rPr>
                <w:lang w:val="en-AU"/>
              </w:rPr>
            </w:pPr>
            <w:r>
              <w:rPr>
                <w:rFonts w:eastAsia="Arial"/>
                <w:sz w:val="22"/>
              </w:rPr>
              <w:t>•</w:t>
            </w:r>
            <w:r>
              <w:rPr>
                <w:rFonts w:eastAsia="Arial"/>
                <w:sz w:val="22"/>
              </w:rPr>
              <w:tab/>
              <w:t>Teachers have improved understanding  and implementation of the whole school Tier 1 supports that promote a  positive, supportive and inclusive school environment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Teacher’s evidence required for a student to undergo the Disability Impairment Program (DIP) funding process is detailed and comprehensive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Greater support for students and teachers within the classroom through successful DIP funding applications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Teachers along with MHWL, confidently identify students who require targeted support through Tie</w:t>
            </w:r>
            <w:r>
              <w:rPr>
                <w:rFonts w:eastAsia="Arial"/>
                <w:sz w:val="22"/>
              </w:rPr>
              <w:t xml:space="preserve">r 2 and 3 interventions </w:t>
            </w:r>
            <w:r>
              <w:rPr>
                <w:rFonts w:eastAsia="Arial"/>
                <w:sz w:val="22"/>
              </w:rPr>
              <w:br/>
            </w:r>
          </w:p>
        </w:tc>
      </w:tr>
      <w:tr w:rsidR="00307079" w14:paraId="2947DE7F" w14:textId="77777777" w:rsidTr="00400BA1">
        <w:trPr>
          <w:trHeight w:val="264"/>
        </w:trPr>
        <w:tc>
          <w:tcPr>
            <w:tcW w:w="9918" w:type="dxa"/>
            <w:gridSpan w:val="2"/>
            <w:shd w:val="clear" w:color="auto" w:fill="D9D9D9" w:themeFill="background1" w:themeFillShade="D9"/>
          </w:tcPr>
          <w:p w14:paraId="1B58DAFA" w14:textId="77777777" w:rsidR="00221FFD" w:rsidRPr="002F40EA" w:rsidRDefault="00221FFD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>
              <w:rPr>
                <w:szCs w:val="24"/>
                <w:lang w:val="en-AU"/>
              </w:rPr>
              <w:lastRenderedPageBreak/>
              <w:t>Tasks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3AD57074" w14:textId="77777777" w:rsidR="00221FFD" w:rsidRPr="002F40EA" w:rsidRDefault="00221FFD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szCs w:val="24"/>
                <w:lang w:val="en-AU"/>
              </w:rPr>
              <w:t>People responsible</w:t>
            </w:r>
          </w:p>
        </w:tc>
      </w:tr>
      <w:tr w:rsidR="00307079" w14:paraId="3664E7F5" w14:textId="77777777" w:rsidTr="00F0634E">
        <w:trPr>
          <w:trHeight w:val="20"/>
        </w:trPr>
        <w:tc>
          <w:tcPr>
            <w:tcW w:w="9918" w:type="dxa"/>
            <w:gridSpan w:val="2"/>
          </w:tcPr>
          <w:p w14:paraId="452F6522" w14:textId="77777777" w:rsidR="00221FFD" w:rsidRPr="002F40EA" w:rsidRDefault="00221FF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•</w:t>
            </w:r>
            <w:r>
              <w:rPr>
                <w:rFonts w:eastAsia="Arial"/>
                <w:sz w:val="22"/>
              </w:rPr>
              <w:tab/>
            </w:r>
            <w:r>
              <w:rPr>
                <w:rFonts w:eastAsia="Arial"/>
                <w:sz w:val="22"/>
              </w:rPr>
              <w:t xml:space="preserve">Complete MHiPS training program (MHWL and Principal) 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MHWL and Wellbeing Officer to provide professional learning on implementing multi-tiered systems of support across the school and within classrooms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Review the Wellbeing Scope and Sequence to strengthen with  Tier 1 supports, Wellbeing HITS and current school wide approaches (Bounce Back, RRRR, Circle Time, Mindfulness, gratitude journals and Growing with Gratitude)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 xml:space="preserve">Review, and refine documentation of process for identifying and supporting students </w:t>
            </w:r>
            <w:r>
              <w:rPr>
                <w:rFonts w:eastAsia="Arial"/>
                <w:sz w:val="22"/>
              </w:rPr>
              <w:t>requiring Tier 2 or 3 support and ensure this is communicated to teachers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Build staff understanding of the DIP process and clearly document the DIP model highlighting the required documentation used for evidence in the process</w:t>
            </w:r>
            <w:r>
              <w:rPr>
                <w:rFonts w:eastAsia="Arial"/>
                <w:sz w:val="22"/>
              </w:rPr>
              <w:br/>
            </w:r>
          </w:p>
        </w:tc>
        <w:tc>
          <w:tcPr>
            <w:tcW w:w="5103" w:type="dxa"/>
          </w:tcPr>
          <w:p w14:paraId="4647AFA1" w14:textId="77777777" w:rsidR="00221FFD" w:rsidRPr="002F40EA" w:rsidRDefault="00221FF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Mental health and wellbeing leader</w:t>
            </w:r>
          </w:p>
          <w:p w14:paraId="47298B01" w14:textId="77777777" w:rsidR="00307079" w:rsidRDefault="00221FFD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Principal</w:t>
            </w:r>
          </w:p>
          <w:p w14:paraId="1FC68533" w14:textId="77777777" w:rsidR="00307079" w:rsidRDefault="00221FFD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Teacher(s)</w:t>
            </w:r>
          </w:p>
          <w:p w14:paraId="1DF0B538" w14:textId="77777777" w:rsidR="00307079" w:rsidRDefault="00221FFD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Wellbeing team </w:t>
            </w:r>
          </w:p>
        </w:tc>
      </w:tr>
      <w:tr w:rsidR="00307079" w14:paraId="56D6D0A9" w14:textId="77777777" w:rsidTr="00400BA1">
        <w:trPr>
          <w:trHeight w:val="15"/>
        </w:trPr>
        <w:tc>
          <w:tcPr>
            <w:tcW w:w="3119" w:type="dxa"/>
            <w:shd w:val="clear" w:color="auto" w:fill="F7CDDB"/>
          </w:tcPr>
          <w:p w14:paraId="582367D6" w14:textId="77777777" w:rsidR="00221FFD" w:rsidRPr="002F40EA" w:rsidRDefault="00221FFD" w:rsidP="00171379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rFonts w:eastAsia="Arial"/>
                <w:sz w:val="22"/>
                <w:szCs w:val="24"/>
                <w:lang w:val="en-AU"/>
              </w:rPr>
              <w:t>KIS 2.c</w:t>
            </w:r>
          </w:p>
        </w:tc>
        <w:tc>
          <w:tcPr>
            <w:tcW w:w="11902" w:type="dxa"/>
            <w:gridSpan w:val="2"/>
            <w:shd w:val="clear" w:color="auto" w:fill="F7CDDB"/>
          </w:tcPr>
          <w:p w14:paraId="615361AB" w14:textId="77777777" w:rsidR="00221FFD" w:rsidRPr="0033147D" w:rsidRDefault="00221FFD" w:rsidP="00FE3D5C">
            <w:pPr>
              <w:pStyle w:val="ESBodyText"/>
              <w:spacing w:after="0"/>
              <w:rPr>
                <w:b/>
                <w:bCs/>
                <w:lang w:val="en-AU"/>
              </w:rPr>
            </w:pPr>
            <w:r>
              <w:rPr>
                <w:rFonts w:eastAsia="Arial"/>
                <w:sz w:val="22"/>
              </w:rPr>
              <w:t>Build partnerships to enhance student learning and wellbeing.</w:t>
            </w:r>
          </w:p>
        </w:tc>
      </w:tr>
      <w:tr w:rsidR="00307079" w14:paraId="075073F5" w14:textId="77777777" w:rsidTr="00F0634E">
        <w:trPr>
          <w:trHeight w:val="263"/>
        </w:trPr>
        <w:tc>
          <w:tcPr>
            <w:tcW w:w="3119" w:type="dxa"/>
            <w:shd w:val="clear" w:color="auto" w:fill="D9D9D9" w:themeFill="background1" w:themeFillShade="D9"/>
          </w:tcPr>
          <w:p w14:paraId="0A0FC0AF" w14:textId="77777777" w:rsidR="00221FFD" w:rsidRPr="002F40EA" w:rsidRDefault="00221FFD" w:rsidP="00AF3BC2">
            <w:pPr>
              <w:pStyle w:val="ESBodyText"/>
              <w:spacing w:after="0"/>
              <w:rPr>
                <w:b/>
                <w:sz w:val="20"/>
                <w:szCs w:val="24"/>
                <w:lang w:val="en-AU"/>
              </w:rPr>
            </w:pPr>
            <w:r w:rsidRPr="002F40EA">
              <w:rPr>
                <w:b/>
                <w:sz w:val="20"/>
                <w:szCs w:val="24"/>
                <w:lang w:val="en-AU"/>
              </w:rPr>
              <w:t>Actions</w:t>
            </w:r>
          </w:p>
        </w:tc>
        <w:tc>
          <w:tcPr>
            <w:tcW w:w="11902" w:type="dxa"/>
            <w:gridSpan w:val="2"/>
          </w:tcPr>
          <w:p w14:paraId="195FB286" w14:textId="77777777" w:rsidR="00221FFD" w:rsidRPr="0033147D" w:rsidRDefault="00221FFD" w:rsidP="00AF3BC2">
            <w:pPr>
              <w:pStyle w:val="ESBodyText"/>
              <w:spacing w:after="0"/>
              <w:rPr>
                <w:lang w:val="en-AU"/>
              </w:rPr>
            </w:pPr>
            <w:r>
              <w:rPr>
                <w:rFonts w:eastAsia="Arial"/>
                <w:sz w:val="22"/>
              </w:rPr>
              <w:t>•</w:t>
            </w:r>
            <w:r>
              <w:rPr>
                <w:rFonts w:eastAsia="Arial"/>
                <w:sz w:val="22"/>
              </w:rPr>
              <w:tab/>
            </w:r>
            <w:r>
              <w:rPr>
                <w:rFonts w:eastAsia="Arial"/>
                <w:sz w:val="22"/>
              </w:rPr>
              <w:t>Continue to strengthen and develop partnerships beyond the school community to support the student’s learning and wellbeing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Further promotion of student agency and inclusion through strengthening partnerships across the school</w:t>
            </w:r>
            <w:r>
              <w:rPr>
                <w:rFonts w:eastAsia="Arial"/>
                <w:sz w:val="22"/>
              </w:rPr>
              <w:br/>
            </w:r>
          </w:p>
        </w:tc>
      </w:tr>
      <w:tr w:rsidR="00307079" w14:paraId="1A0E3B40" w14:textId="77777777" w:rsidTr="00F0634E">
        <w:trPr>
          <w:trHeight w:val="263"/>
        </w:trPr>
        <w:tc>
          <w:tcPr>
            <w:tcW w:w="3119" w:type="dxa"/>
            <w:shd w:val="clear" w:color="auto" w:fill="D9D9D9" w:themeFill="background1" w:themeFillShade="D9"/>
          </w:tcPr>
          <w:p w14:paraId="347D371A" w14:textId="77777777" w:rsidR="00221FFD" w:rsidRPr="002F40EA" w:rsidRDefault="00221FFD" w:rsidP="00AF3BC2">
            <w:pPr>
              <w:pStyle w:val="ESBodyText"/>
              <w:spacing w:after="0"/>
              <w:rPr>
                <w:b/>
                <w:sz w:val="20"/>
                <w:szCs w:val="24"/>
                <w:lang w:val="en-AU"/>
              </w:rPr>
            </w:pPr>
            <w:r>
              <w:rPr>
                <w:b/>
                <w:sz w:val="20"/>
                <w:szCs w:val="24"/>
                <w:lang w:val="en-AU"/>
              </w:rPr>
              <w:t>Evidence of change</w:t>
            </w:r>
          </w:p>
        </w:tc>
        <w:tc>
          <w:tcPr>
            <w:tcW w:w="11902" w:type="dxa"/>
            <w:gridSpan w:val="2"/>
          </w:tcPr>
          <w:p w14:paraId="42B7A3A8" w14:textId="77777777" w:rsidR="00221FFD" w:rsidRPr="0033147D" w:rsidRDefault="00221FFD" w:rsidP="00AF3BC2">
            <w:pPr>
              <w:pStyle w:val="ESBodyText"/>
              <w:spacing w:after="0"/>
              <w:rPr>
                <w:lang w:val="en-AU"/>
              </w:rPr>
            </w:pPr>
            <w:r>
              <w:rPr>
                <w:rFonts w:eastAsia="Arial"/>
                <w:sz w:val="22"/>
              </w:rPr>
              <w:t>•</w:t>
            </w:r>
            <w:r>
              <w:rPr>
                <w:rFonts w:eastAsia="Arial"/>
                <w:sz w:val="22"/>
              </w:rPr>
              <w:tab/>
            </w:r>
            <w:r>
              <w:rPr>
                <w:rFonts w:eastAsia="Arial"/>
                <w:sz w:val="22"/>
              </w:rPr>
              <w:t>Students are engaged in class programs through greater voice and agency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 xml:space="preserve">Strengthened student and teacher relationships 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Existing student programs strengthened with greater input from student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Consistent implementation of wellbeing programs and teachers providing opportunities for student leadership and agency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Improved Teacher/Student Relations data on the ATOSS: increase in the percentage of positive responses to Teacher Concerns from 81% to 90%</w:t>
            </w:r>
            <w:r>
              <w:rPr>
                <w:rFonts w:eastAsia="Arial"/>
                <w:sz w:val="22"/>
              </w:rPr>
              <w:br/>
            </w:r>
          </w:p>
        </w:tc>
      </w:tr>
      <w:tr w:rsidR="00307079" w14:paraId="7828B1DB" w14:textId="77777777" w:rsidTr="00400BA1">
        <w:trPr>
          <w:trHeight w:val="264"/>
        </w:trPr>
        <w:tc>
          <w:tcPr>
            <w:tcW w:w="9918" w:type="dxa"/>
            <w:gridSpan w:val="2"/>
            <w:shd w:val="clear" w:color="auto" w:fill="D9D9D9" w:themeFill="background1" w:themeFillShade="D9"/>
          </w:tcPr>
          <w:p w14:paraId="2F03CA36" w14:textId="77777777" w:rsidR="00221FFD" w:rsidRPr="002F40EA" w:rsidRDefault="00221FFD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>
              <w:rPr>
                <w:szCs w:val="24"/>
                <w:lang w:val="en-AU"/>
              </w:rPr>
              <w:t>Tasks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3F7149CA" w14:textId="77777777" w:rsidR="00221FFD" w:rsidRPr="002F40EA" w:rsidRDefault="00221FFD" w:rsidP="00FA4D4A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2F40EA">
              <w:rPr>
                <w:szCs w:val="24"/>
                <w:lang w:val="en-AU"/>
              </w:rPr>
              <w:t>People responsible</w:t>
            </w:r>
          </w:p>
        </w:tc>
      </w:tr>
      <w:tr w:rsidR="00307079" w14:paraId="458E6D64" w14:textId="77777777" w:rsidTr="00F0634E">
        <w:trPr>
          <w:trHeight w:val="20"/>
        </w:trPr>
        <w:tc>
          <w:tcPr>
            <w:tcW w:w="9918" w:type="dxa"/>
            <w:gridSpan w:val="2"/>
          </w:tcPr>
          <w:p w14:paraId="4C3C18D7" w14:textId="77777777" w:rsidR="00221FFD" w:rsidRPr="002F40EA" w:rsidRDefault="00221FF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eastAsia="Arial"/>
                <w:sz w:val="22"/>
              </w:rPr>
              <w:t>•</w:t>
            </w:r>
            <w:r>
              <w:rPr>
                <w:rFonts w:eastAsia="Arial"/>
                <w:sz w:val="22"/>
              </w:rPr>
              <w:tab/>
            </w:r>
            <w:r>
              <w:rPr>
                <w:rFonts w:eastAsia="Arial"/>
                <w:sz w:val="22"/>
              </w:rPr>
              <w:t>Implement whole school activities to enhance student learning and wellbeing eg Family Fun Night, Wellbeing Day, One Child Makes a Difference Projects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Provide opportunities for student voice and agency through the ongoing implementation of the student leadership programs (Year 6 Leadership, SRC, Buddy Program)</w:t>
            </w:r>
            <w:r>
              <w:rPr>
                <w:rFonts w:eastAsia="Arial"/>
                <w:sz w:val="22"/>
              </w:rPr>
              <w:br/>
            </w:r>
            <w:r>
              <w:rPr>
                <w:rFonts w:eastAsia="Arial"/>
                <w:sz w:val="22"/>
              </w:rPr>
              <w:lastRenderedPageBreak/>
              <w:t>•</w:t>
            </w:r>
            <w:r>
              <w:rPr>
                <w:rFonts w:eastAsia="Arial"/>
                <w:sz w:val="22"/>
              </w:rPr>
              <w:tab/>
              <w:t>Continue to promote cultural inclusion through assemblies, newsletters, social media, whole school celebrations eg Harmony Day</w:t>
            </w:r>
            <w:r>
              <w:rPr>
                <w:rFonts w:eastAsia="Arial"/>
                <w:sz w:val="22"/>
              </w:rPr>
              <w:br/>
              <w:t>•</w:t>
            </w:r>
            <w:r>
              <w:rPr>
                <w:rFonts w:eastAsia="Arial"/>
                <w:sz w:val="22"/>
              </w:rPr>
              <w:tab/>
              <w:t>Continue to maintain external partnerships to strengthen student lea</w:t>
            </w:r>
            <w:r>
              <w:rPr>
                <w:rFonts w:eastAsia="Arial"/>
                <w:sz w:val="22"/>
              </w:rPr>
              <w:t>rning eg Sporting Schools, Bunnings, Stephanie Alexandar Foundation, Deakin University, Monash Technical College)</w:t>
            </w:r>
            <w:r>
              <w:rPr>
                <w:rFonts w:eastAsia="Arial"/>
                <w:sz w:val="22"/>
              </w:rPr>
              <w:br/>
            </w:r>
          </w:p>
        </w:tc>
        <w:tc>
          <w:tcPr>
            <w:tcW w:w="5103" w:type="dxa"/>
          </w:tcPr>
          <w:p w14:paraId="3891DABB" w14:textId="77777777" w:rsidR="00221FFD" w:rsidRPr="002F40EA" w:rsidRDefault="00221FFD" w:rsidP="00AF3BC2">
            <w:pPr>
              <w:pStyle w:val="ESBodyText"/>
              <w:spacing w:after="0"/>
              <w:rPr>
                <w:sz w:val="20"/>
                <w:szCs w:val="24"/>
                <w:lang w:val="en-AU"/>
              </w:rPr>
            </w:pPr>
            <w:r>
              <w:rPr>
                <w:rFonts w:ascii="Wingdings" w:eastAsia="Wingdings" w:hAnsi="Wingdings" w:cs="Wingdings"/>
                <w:color w:val="008000"/>
                <w:sz w:val="24"/>
              </w:rPr>
              <w:lastRenderedPageBreak/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Learning specialist(s)</w:t>
            </w:r>
          </w:p>
          <w:p w14:paraId="4E80FD9E" w14:textId="77777777" w:rsidR="00307079" w:rsidRDefault="00221FFD">
            <w:r>
              <w:rPr>
                <w:rFonts w:ascii="Wingdings" w:eastAsia="Wingdings" w:hAnsi="Wingdings" w:cs="Wingdings"/>
                <w:color w:val="008000"/>
                <w:sz w:val="24"/>
              </w:rPr>
              <w:sym w:font="Wingdings" w:char="F0FE"/>
            </w:r>
            <w:r>
              <w:rPr>
                <w:rFonts w:eastAsia="Arial"/>
                <w:color w:val="000000"/>
                <w:sz w:val="22"/>
              </w:rPr>
              <w:t xml:space="preserve"> Teacher(s)</w:t>
            </w:r>
          </w:p>
        </w:tc>
      </w:tr>
    </w:tbl>
    <w:p w14:paraId="04076AC0" w14:textId="77777777" w:rsidR="00221FFD" w:rsidRPr="002F40EA" w:rsidRDefault="00221FFD" w:rsidP="006C7A56">
      <w:pPr>
        <w:pStyle w:val="ESBodyText"/>
        <w:rPr>
          <w:lang w:val="en-AU"/>
        </w:rPr>
      </w:pPr>
    </w:p>
    <w:p w14:paraId="2B96FDED" w14:textId="77777777" w:rsidR="00307079" w:rsidRDefault="00307079"/>
    <w:p w14:paraId="5A982D16" w14:textId="77777777" w:rsidR="00307079" w:rsidRDefault="00307079"/>
    <w:sectPr w:rsidR="00307079" w:rsidSect="00E36291">
      <w:headerReference w:type="even" r:id="rId21"/>
      <w:headerReference w:type="default" r:id="rId22"/>
      <w:footerReference w:type="default" r:id="rId23"/>
      <w:headerReference w:type="first" r:id="rId24"/>
      <w:pgSz w:w="16838" w:h="11906" w:orient="landscape" w:code="9"/>
      <w:pgMar w:top="1304" w:right="2036" w:bottom="1240" w:left="810" w:header="624" w:footer="532" w:gutter="0"/>
      <w:pgNumType w:start="2"/>
      <w:cols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1AA0B" w14:textId="77777777" w:rsidR="00221FFD" w:rsidRDefault="00221FFD">
      <w:pPr>
        <w:spacing w:after="0" w:line="240" w:lineRule="auto"/>
      </w:pPr>
      <w:r>
        <w:separator/>
      </w:r>
    </w:p>
  </w:endnote>
  <w:endnote w:type="continuationSeparator" w:id="0">
    <w:p w14:paraId="0D4BB02E" w14:textId="77777777" w:rsidR="00221FFD" w:rsidRDefault="00221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68E9A" w14:textId="77777777" w:rsidR="00307079" w:rsidRPr="00793BFC" w:rsidRDefault="00221FFD" w:rsidP="00793BFC">
    <w:pPr>
      <w:pStyle w:val="ESSubheading1"/>
      <w:ind w:firstLine="567"/>
      <w:rPr>
        <w:sz w:val="15"/>
        <w:szCs w:val="15"/>
      </w:rPr>
    </w:pPr>
    <w:r w:rsidRPr="00793BFC">
      <w:rPr>
        <w:noProof/>
        <w:sz w:val="15"/>
        <w:szCs w:val="15"/>
      </w:rPr>
      <w:t>Weeden Heights Primary School (5157) - 2026 - AIP</w:t>
    </w:r>
    <w:r w:rsidRPr="00793BFC">
      <w:rPr>
        <w:noProof/>
        <w:sz w:val="15"/>
        <w:szCs w:val="15"/>
        <w:lang w:val="en-AU" w:eastAsia="en-AU"/>
      </w:rPr>
      <w:drawing>
        <wp:anchor distT="0" distB="0" distL="114300" distR="114300" simplePos="0" relativeHeight="251667456" behindDoc="1" locked="0" layoutInCell="1" allowOverlap="1" wp14:anchorId="7D6214A4" wp14:editId="36BEDF20">
          <wp:simplePos x="0" y="0"/>
          <wp:positionH relativeFrom="column">
            <wp:posOffset>11844304</wp:posOffset>
          </wp:positionH>
          <wp:positionV relativeFrom="paragraph">
            <wp:posOffset>-47625</wp:posOffset>
          </wp:positionV>
          <wp:extent cx="1981200" cy="70485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sdt>
    <w:sdtPr>
      <w:rPr>
        <w:rFonts w:eastAsia="Arial" w:cs="Times New Roman"/>
        <w:color w:val="AF272F"/>
        <w:sz w:val="15"/>
        <w:szCs w:val="15"/>
        <w:lang w:val="en-AU"/>
      </w:rPr>
      <w:id w:val="208384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19777F" w14:textId="77777777" w:rsidR="00307079" w:rsidRPr="007B2B29" w:rsidRDefault="00221FFD" w:rsidP="007B2B29">
        <w:pPr>
          <w:tabs>
            <w:tab w:val="right" w:pos="567"/>
          </w:tabs>
          <w:spacing w:after="0" w:line="240" w:lineRule="auto"/>
          <w:ind w:right="-2268"/>
          <w:rPr>
            <w:rFonts w:eastAsia="Arial" w:cs="Times New Roman"/>
            <w:color w:val="AF272F"/>
            <w:sz w:val="13"/>
            <w:szCs w:val="13"/>
            <w:lang w:val="en-AU"/>
          </w:rPr>
        </w:pP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t xml:space="preserve">Page  </w:t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begin"/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instrText xml:space="preserve"> TITLE  \* MERGEFORMAT </w:instrText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separate"/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end"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tab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begin"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instrText xml:space="preserve"> PAGE   \* MERGEFORMAT </w:instrText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separate"/>
        </w:r>
        <w:r>
          <w:rPr>
            <w:rFonts w:eastAsia="Arial" w:cs="Times New Roman"/>
            <w:noProof/>
            <w:color w:val="AF272F"/>
            <w:sz w:val="15"/>
            <w:szCs w:val="15"/>
            <w:lang w:val="en-AU"/>
          </w:rPr>
          <w:t>1</w:t>
        </w:r>
        <w:r w:rsidRPr="007B2B29">
          <w:rPr>
            <w:rFonts w:eastAsia="Arial" w:cs="Times New Roman"/>
            <w:noProof/>
            <w:color w:val="AF272F"/>
            <w:sz w:val="15"/>
            <w:szCs w:val="15"/>
            <w:lang w:val="en-AU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8E6F0" w14:textId="77777777" w:rsidR="00221FFD" w:rsidRPr="00B4442D" w:rsidRDefault="00221FFD" w:rsidP="00DD6247">
    <w:pPr>
      <w:pStyle w:val="ESSubheading1"/>
      <w:ind w:firstLine="567"/>
      <w:rPr>
        <w:sz w:val="15"/>
        <w:szCs w:val="15"/>
      </w:rPr>
    </w:pPr>
    <w:r w:rsidRPr="00B4442D">
      <w:rPr>
        <w:noProof/>
        <w:sz w:val="15"/>
        <w:szCs w:val="15"/>
      </w:rPr>
      <w:t>Weeden Heights Primary School (5157) - 2026 - AIP</w:t>
    </w:r>
    <w:r w:rsidRPr="00B4442D">
      <w:rPr>
        <w:noProof/>
        <w:sz w:val="15"/>
        <w:szCs w:val="15"/>
        <w:lang w:val="en-AU" w:eastAsia="en-AU"/>
      </w:rPr>
      <w:drawing>
        <wp:anchor distT="0" distB="0" distL="114300" distR="114300" simplePos="0" relativeHeight="251673600" behindDoc="1" locked="0" layoutInCell="1" allowOverlap="1" wp14:anchorId="3BD05F36" wp14:editId="43E17ECC">
          <wp:simplePos x="0" y="0"/>
          <wp:positionH relativeFrom="column">
            <wp:posOffset>11844304</wp:posOffset>
          </wp:positionH>
          <wp:positionV relativeFrom="paragraph">
            <wp:posOffset>-47625</wp:posOffset>
          </wp:positionV>
          <wp:extent cx="1981200" cy="70485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sdt>
    <w:sdtPr>
      <w:rPr>
        <w:rFonts w:eastAsia="Arial" w:cs="Times New Roman"/>
        <w:color w:val="AF272F"/>
        <w:sz w:val="15"/>
        <w:szCs w:val="15"/>
        <w:lang w:val="en-AU"/>
      </w:rPr>
      <w:id w:val="704403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B0519D" w14:textId="77777777" w:rsidR="00221FFD" w:rsidRPr="007B2B29" w:rsidRDefault="00221FFD" w:rsidP="007B2B29">
        <w:pPr>
          <w:tabs>
            <w:tab w:val="right" w:pos="567"/>
          </w:tabs>
          <w:spacing w:after="0" w:line="240" w:lineRule="auto"/>
          <w:ind w:right="-2268"/>
          <w:rPr>
            <w:rFonts w:eastAsia="Arial" w:cs="Times New Roman"/>
            <w:color w:val="AF272F"/>
            <w:sz w:val="13"/>
            <w:szCs w:val="13"/>
            <w:lang w:val="en-AU"/>
          </w:rPr>
        </w:pP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t xml:space="preserve">Page  </w:t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begin"/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instrText xml:space="preserve"> TITLE  \* MERGEFORMAT </w:instrText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separate"/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end"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tab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begin"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instrText xml:space="preserve"> PAGE   \* MERGEFORMAT </w:instrText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separate"/>
        </w:r>
        <w:r>
          <w:rPr>
            <w:rFonts w:eastAsia="Arial" w:cs="Times New Roman"/>
            <w:noProof/>
            <w:color w:val="AF272F"/>
            <w:sz w:val="15"/>
            <w:szCs w:val="15"/>
            <w:lang w:val="en-AU"/>
          </w:rPr>
          <w:t>2</w:t>
        </w:r>
        <w:r w:rsidRPr="007B2B29">
          <w:rPr>
            <w:rFonts w:eastAsia="Arial" w:cs="Times New Roman"/>
            <w:noProof/>
            <w:color w:val="AF272F"/>
            <w:sz w:val="15"/>
            <w:szCs w:val="15"/>
            <w:lang w:val="en-AU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8C9DD" w14:textId="77777777" w:rsidR="00221FFD" w:rsidRPr="00006534" w:rsidRDefault="00221FFD" w:rsidP="0091722C">
    <w:pPr>
      <w:pStyle w:val="ESSubheading1"/>
      <w:ind w:firstLine="567"/>
    </w:pPr>
    <w:r w:rsidRPr="0091722C">
      <w:rPr>
        <w:noProof/>
        <w:sz w:val="15"/>
        <w:szCs w:val="15"/>
      </w:rPr>
      <w:t>Weeden Heights Primary School (5157) - 2026 - AIP</w:t>
    </w:r>
    <w:r w:rsidRPr="000C104E">
      <w:rPr>
        <w:noProof/>
        <w:lang w:val="en-AU" w:eastAsia="en-AU"/>
      </w:rPr>
      <w:drawing>
        <wp:anchor distT="0" distB="0" distL="114300" distR="114300" simplePos="0" relativeHeight="251675648" behindDoc="1" locked="0" layoutInCell="1" allowOverlap="1" wp14:anchorId="6C520D64" wp14:editId="22D89A1C">
          <wp:simplePos x="0" y="0"/>
          <wp:positionH relativeFrom="column">
            <wp:posOffset>11844304</wp:posOffset>
          </wp:positionH>
          <wp:positionV relativeFrom="paragraph">
            <wp:posOffset>-47625</wp:posOffset>
          </wp:positionV>
          <wp:extent cx="1981200" cy="70485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sdt>
    <w:sdtPr>
      <w:rPr>
        <w:rFonts w:eastAsia="Arial" w:cs="Times New Roman"/>
        <w:color w:val="AF272F"/>
        <w:sz w:val="15"/>
        <w:szCs w:val="15"/>
        <w:lang w:val="en-AU"/>
      </w:rPr>
      <w:id w:val="1634402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B5177F" w14:textId="77777777" w:rsidR="00221FFD" w:rsidRPr="007B2B29" w:rsidRDefault="00221FFD" w:rsidP="007B2B29">
        <w:pPr>
          <w:tabs>
            <w:tab w:val="right" w:pos="567"/>
          </w:tabs>
          <w:spacing w:after="0" w:line="240" w:lineRule="auto"/>
          <w:ind w:right="-2268"/>
          <w:rPr>
            <w:rFonts w:eastAsia="Arial" w:cs="Times New Roman"/>
            <w:color w:val="AF272F"/>
            <w:sz w:val="13"/>
            <w:szCs w:val="13"/>
            <w:lang w:val="en-AU"/>
          </w:rPr>
        </w:pP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t xml:space="preserve">Page  </w:t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begin"/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instrText xml:space="preserve"> TITLE  \* MERGEFORMAT </w:instrText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separate"/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end"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tab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begin"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instrText xml:space="preserve"> PAGE   \* MERGEFORMAT </w:instrText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separate"/>
        </w:r>
        <w:r>
          <w:rPr>
            <w:rFonts w:eastAsia="Arial" w:cs="Times New Roman"/>
            <w:noProof/>
            <w:color w:val="AF272F"/>
            <w:sz w:val="15"/>
            <w:szCs w:val="15"/>
            <w:lang w:val="en-AU"/>
          </w:rPr>
          <w:t>2</w:t>
        </w:r>
        <w:r w:rsidRPr="007B2B29">
          <w:rPr>
            <w:rFonts w:eastAsia="Arial" w:cs="Times New Roman"/>
            <w:noProof/>
            <w:color w:val="AF272F"/>
            <w:sz w:val="15"/>
            <w:szCs w:val="15"/>
            <w:lang w:val="en-AU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E0064" w14:textId="77777777" w:rsidR="00221FFD" w:rsidRDefault="00221FFD">
      <w:pPr>
        <w:spacing w:after="0" w:line="240" w:lineRule="auto"/>
      </w:pPr>
      <w:r>
        <w:separator/>
      </w:r>
    </w:p>
  </w:footnote>
  <w:footnote w:type="continuationSeparator" w:id="0">
    <w:p w14:paraId="47E83130" w14:textId="77777777" w:rsidR="00221FFD" w:rsidRDefault="00221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99069" w14:textId="77777777" w:rsidR="00221FFD" w:rsidRDefault="00221FFD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29CAB2" wp14:editId="1B51F6B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350000" cy="2286000"/>
              <wp:effectExtent l="0" t="1428750" r="0" b="127635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9200000">
                        <a:off x="0" y="0"/>
                        <a:ext cx="6350000" cy="2286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DECCE8" w14:textId="77777777" w:rsidR="00221FFD" w:rsidRDefault="00221FFD" w:rsidP="00C259B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D3D3D3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D3D3D3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2049" type="#_x0000_t202" style="height:180pt;margin-left:0;margin-top:0;mso-height-percent:0;mso-height-relative:page;mso-position-horizontal:center;mso-position-horizontal-relative:page;mso-position-vertical:center;mso-position-vertical-relative:page;mso-width-percent:0;mso-width-relative:page;mso-wrap-distance-bottom:0;mso-wrap-distance-left:9pt;mso-wrap-distance-right:9pt;mso-wrap-distance-top:0;mso-wrap-style:square;position:absolute;rotation:-40;v-text-anchor:top;visibility:visible;width:500pt;z-index:251662336" filled="f" stroked="f">
              <o:lock v:ext="edit" shapetype="t"/>
              <v:textbox style="mso-fit-shape-to-text:t">
                <w:txbxContent>
                  <w:p w:rsidR="00C259B6" w:rsidP="00C259B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D3D3D3"/>
                        <w:sz w:val="72"/>
                        <w:szCs w:val="72"/>
                        <w14:textOutline w14:w="9525">
                          <w14:solidFill>
                            <w14:srgbClr w14:val="D3D3D3"/>
                          </w14:solidFill>
                          <w14:round/>
                        </w14:textOutline>
                      </w:rPr>
                      <w:t>Draft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68C3A" w14:textId="77777777" w:rsidR="00307079" w:rsidRPr="003E29B5" w:rsidRDefault="00221FFD" w:rsidP="008766A4">
    <w:r w:rsidRPr="000C104E">
      <w:rPr>
        <w:noProof/>
        <w:lang w:val="en-AU" w:eastAsia="en-AU"/>
      </w:rPr>
      <w:drawing>
        <wp:anchor distT="0" distB="0" distL="114300" distR="114300" simplePos="0" relativeHeight="251664384" behindDoc="1" locked="0" layoutInCell="1" allowOverlap="1" wp14:anchorId="327395F7" wp14:editId="174CEE63">
          <wp:simplePos x="0" y="0"/>
          <wp:positionH relativeFrom="column">
            <wp:posOffset>11844068</wp:posOffset>
          </wp:positionH>
          <wp:positionV relativeFrom="paragraph">
            <wp:posOffset>-272367</wp:posOffset>
          </wp:positionV>
          <wp:extent cx="1991003" cy="743054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1003" cy="7430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01E4FC2" w14:textId="77777777" w:rsidR="00221FFD" w:rsidRDefault="00221FF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3949E" w14:textId="77777777" w:rsidR="00221FFD" w:rsidRDefault="00221FFD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8298BA" wp14:editId="542A0A0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350000" cy="2286000"/>
              <wp:effectExtent l="0" t="1428750" r="0" b="127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9200000">
                        <a:off x="0" y="0"/>
                        <a:ext cx="6350000" cy="2286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794A2C" w14:textId="77777777" w:rsidR="00221FFD" w:rsidRDefault="00221FFD" w:rsidP="00C259B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D3D3D3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D3D3D3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0" type="#_x0000_t202" style="height:180pt;margin-left:0;margin-top:0;mso-height-percent:0;mso-height-relative:page;mso-position-horizontal:center;mso-position-horizontal-relative:page;mso-position-vertical:center;mso-position-vertical-relative:page;mso-width-percent:0;mso-width-relative:page;mso-wrap-distance-bottom:0;mso-wrap-distance-left:9pt;mso-wrap-distance-right:9pt;mso-wrap-distance-top:0;mso-wrap-style:square;position:absolute;rotation:-40;v-text-anchor:top;visibility:visible;width:500pt;z-index:251659264" filled="f" stroked="f">
              <o:lock v:ext="edit" shapetype="t"/>
              <v:textbox style="mso-fit-shape-to-text:t">
                <w:txbxContent>
                  <w:p w:rsidR="00C259B6" w:rsidP="00C259B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D3D3D3"/>
                        <w:sz w:val="72"/>
                        <w:szCs w:val="72"/>
                        <w14:textOutline w14:w="9525">
                          <w14:solidFill>
                            <w14:srgbClr w14:val="D3D3D3"/>
                          </w14:solidFill>
                          <w14:round/>
                        </w14:textOutline>
                      </w:rPr>
                      <w:t>Draft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4CC47" w14:textId="77777777" w:rsidR="00221FFD" w:rsidRDefault="00221FFD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BD0D044" wp14:editId="44D2B35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350000" cy="2286000"/>
              <wp:effectExtent l="0" t="1428750" r="0" b="1276350"/>
              <wp:wrapNone/>
              <wp:docPr id="329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9200000">
                        <a:off x="0" y="0"/>
                        <a:ext cx="6350000" cy="2286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8C9218" w14:textId="77777777" w:rsidR="00221FFD" w:rsidRDefault="00221FFD" w:rsidP="00C259B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D3D3D3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D3D3D3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2051" type="#_x0000_t202" style="height:180pt;margin-left:0;margin-top:0;mso-height-percent:0;mso-height-relative:page;mso-position-horizontal:center;mso-position-horizontal-relative:page;mso-position-vertical:center;mso-position-vertical-relative:page;mso-width-percent:0;mso-width-relative:page;mso-wrap-distance-bottom:0;mso-wrap-distance-left:9pt;mso-wrap-distance-right:9pt;mso-wrap-distance-top:0;mso-wrap-style:square;position:absolute;rotation:-40;v-text-anchor:top;visibility:visible;width:500pt;z-index:251668480" filled="f" stroked="f">
              <o:lock v:ext="edit" shapetype="t"/>
              <v:textbox style="mso-fit-shape-to-text:t">
                <w:txbxContent>
                  <w:p w:rsidR="00C259B6" w:rsidP="00C259B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D3D3D3"/>
                        <w:sz w:val="72"/>
                        <w:szCs w:val="72"/>
                        <w14:textOutline w14:w="9525">
                          <w14:solidFill>
                            <w14:srgbClr w14:val="D3D3D3"/>
                          </w14:solidFill>
                          <w14:round/>
                        </w14:textOutline>
                      </w:rPr>
                      <w:t>Draft</w:t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1D8B" w14:textId="77777777" w:rsidR="00221FFD" w:rsidRDefault="00221FFD">
    <w:r w:rsidRPr="000C104E">
      <w:rPr>
        <w:noProof/>
        <w:lang w:val="en-AU" w:eastAsia="en-AU"/>
      </w:rPr>
      <w:drawing>
        <wp:anchor distT="0" distB="0" distL="114300" distR="114300" simplePos="0" relativeHeight="251671552" behindDoc="1" locked="0" layoutInCell="1" allowOverlap="1" wp14:anchorId="62370D82" wp14:editId="750E2C8F">
          <wp:simplePos x="0" y="0"/>
          <wp:positionH relativeFrom="column">
            <wp:posOffset>11844068</wp:posOffset>
          </wp:positionH>
          <wp:positionV relativeFrom="paragraph">
            <wp:posOffset>-272367</wp:posOffset>
          </wp:positionV>
          <wp:extent cx="1991003" cy="743054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1003" cy="7430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449F1" w14:textId="77777777" w:rsidR="00221FFD" w:rsidRDefault="00221FFD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CA2C54" wp14:editId="331372A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350000" cy="2286000"/>
              <wp:effectExtent l="0" t="1428750" r="0" b="1276350"/>
              <wp:wrapNone/>
              <wp:docPr id="3299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9200000">
                        <a:off x="0" y="0"/>
                        <a:ext cx="6350000" cy="2286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7ADCBF" w14:textId="77777777" w:rsidR="00221FFD" w:rsidRDefault="00221FFD" w:rsidP="00C259B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D3D3D3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D3D3D3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2" type="#_x0000_t202" style="height:180pt;margin-left:0;margin-top:0;mso-height-percent:0;mso-height-relative:page;mso-position-horizontal:center;mso-position-horizontal-relative:page;mso-position-vertical:center;mso-position-vertical-relative:page;mso-width-percent:0;mso-width-relative:page;mso-wrap-distance-bottom:0;mso-wrap-distance-left:9pt;mso-wrap-distance-right:9pt;mso-wrap-distance-top:0;mso-wrap-style:square;position:absolute;rotation:-40;v-text-anchor:top;visibility:visible;width:500pt;z-index:251663360" filled="f" stroked="f">
              <o:lock v:ext="edit" shapetype="t"/>
              <v:textbox style="mso-fit-shape-to-text:t">
                <w:txbxContent>
                  <w:p w:rsidR="00C259B6" w:rsidP="00C259B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D3D3D3"/>
                        <w:sz w:val="72"/>
                        <w:szCs w:val="72"/>
                        <w14:textOutline w14:w="9525">
                          <w14:solidFill>
                            <w14:srgbClr w14:val="D3D3D3"/>
                          </w14:solidFill>
                          <w14:round/>
                        </w14:textOutline>
                      </w:rPr>
                      <w:t>Draft</w:t>
                    </w:r>
                  </w:p>
                </w:txbxContent>
              </v:textbox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71D5D" w14:textId="77777777" w:rsidR="00221FFD" w:rsidRDefault="00221FFD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C2225DF" wp14:editId="15138E2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350000" cy="2286000"/>
              <wp:effectExtent l="0" t="1428750" r="0" b="1276350"/>
              <wp:wrapNone/>
              <wp:docPr id="334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9200000">
                        <a:off x="0" y="0"/>
                        <a:ext cx="6350000" cy="2286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A569B6" w14:textId="77777777" w:rsidR="00221FFD" w:rsidRDefault="00221FFD" w:rsidP="00C259B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D3D3D3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D3D3D3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2053" type="#_x0000_t202" style="height:180pt;margin-left:0;margin-top:0;mso-height-percent:0;mso-height-relative:page;mso-position-horizontal:center;mso-position-horizontal-relative:page;mso-position-vertical:center;mso-position-vertical-relative:page;mso-width-percent:0;mso-width-relative:page;mso-wrap-distance-bottom:0;mso-wrap-distance-left:9pt;mso-wrap-distance-right:9pt;mso-wrap-distance-top:0;mso-wrap-style:square;position:absolute;rotation:-40;v-text-anchor:top;visibility:visible;width:500pt;z-index:251672576" filled="f" stroked="f">
              <o:lock v:ext="edit" shapetype="t"/>
              <v:textbox style="mso-fit-shape-to-text:t">
                <w:txbxContent>
                  <w:p w:rsidR="00C259B6" w:rsidP="00C259B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D3D3D3"/>
                        <w:sz w:val="72"/>
                        <w:szCs w:val="72"/>
                        <w14:textOutline w14:w="9525">
                          <w14:solidFill>
                            <w14:srgbClr w14:val="D3D3D3"/>
                          </w14:solidFill>
                          <w14:round/>
                        </w14:textOutline>
                      </w:rPr>
                      <w:t>Draft</w:t>
                    </w:r>
                  </w:p>
                </w:txbxContent>
              </v:textbox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A447" w14:textId="77777777" w:rsidR="00221FFD" w:rsidRPr="003E29B5" w:rsidRDefault="00221FFD" w:rsidP="008766A4">
    <w:r w:rsidRPr="000C104E">
      <w:rPr>
        <w:noProof/>
        <w:lang w:val="en-AU" w:eastAsia="en-AU"/>
      </w:rPr>
      <w:drawing>
        <wp:anchor distT="0" distB="0" distL="114300" distR="114300" simplePos="0" relativeHeight="251674624" behindDoc="1" locked="0" layoutInCell="1" allowOverlap="1" wp14:anchorId="2A40C269" wp14:editId="116F0CFD">
          <wp:simplePos x="0" y="0"/>
          <wp:positionH relativeFrom="column">
            <wp:posOffset>11844068</wp:posOffset>
          </wp:positionH>
          <wp:positionV relativeFrom="paragraph">
            <wp:posOffset>-272367</wp:posOffset>
          </wp:positionV>
          <wp:extent cx="1991003" cy="743054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1003" cy="7430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94538BF" w14:textId="77777777" w:rsidR="00221FFD" w:rsidRDefault="00221FFD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18484" w14:textId="77777777" w:rsidR="00221FFD" w:rsidRDefault="00221FFD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A9CE37C" wp14:editId="1FCFF88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350000" cy="2286000"/>
              <wp:effectExtent l="0" t="1428750" r="0" b="1276350"/>
              <wp:wrapNone/>
              <wp:docPr id="3345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9200000">
                        <a:off x="0" y="0"/>
                        <a:ext cx="6350000" cy="2286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3357A3" w14:textId="77777777" w:rsidR="00221FFD" w:rsidRDefault="00221FFD" w:rsidP="00C259B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D3D3D3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D3D3D3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4" type="#_x0000_t202" style="height:180pt;margin-left:0;margin-top:0;mso-height-percent:0;mso-height-relative:page;mso-position-horizontal:center;mso-position-horizontal-relative:page;mso-position-vertical:center;mso-position-vertical-relative:page;mso-width-percent:0;mso-width-relative:page;mso-wrap-distance-bottom:0;mso-wrap-distance-left:9pt;mso-wrap-distance-right:9pt;mso-wrap-distance-top:0;mso-wrap-style:square;position:absolute;rotation:-40;v-text-anchor:top;visibility:visible;width:500pt;z-index:251669504" filled="f" stroked="f">
              <o:lock v:ext="edit" shapetype="t"/>
              <v:textbox style="mso-fit-shape-to-text:t">
                <w:txbxContent>
                  <w:p w:rsidR="00C259B6" w:rsidP="00C259B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D3D3D3"/>
                        <w:sz w:val="72"/>
                        <w:szCs w:val="72"/>
                        <w14:textOutline w14:w="9525">
                          <w14:solidFill>
                            <w14:srgbClr w14:val="D3D3D3"/>
                          </w14:solidFill>
                          <w14:round/>
                        </w14:textOutline>
                      </w:rPr>
                      <w:t>Draft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FE6ADFC"/>
    <w:lvl w:ilvl="0">
      <w:start w:val="1"/>
      <w:numFmt w:val="bullet"/>
      <w:pStyle w:val="NoteLevel1"/>
      <w:lvlText w:val=""/>
      <w:lvlJc w:val="left"/>
      <w:pPr>
        <w:ind w:left="-600" w:hanging="360"/>
      </w:pPr>
      <w:rPr>
        <w:rFonts w:ascii="Symbol" w:hAnsi="Symbol" w:hint="default"/>
        <w:color w:val="AF272F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-240"/>
        </w:tabs>
        <w:ind w:left="12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480"/>
        </w:tabs>
        <w:ind w:left="84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1200"/>
        </w:tabs>
        <w:ind w:left="1560" w:hanging="360"/>
      </w:pPr>
      <w:rPr>
        <w:rFonts w:ascii="Wingdings" w:hAnsi="Wingdings" w:hint="default"/>
        <w:color w:val="AF272F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1920"/>
        </w:tabs>
        <w:ind w:left="228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2640"/>
        </w:tabs>
        <w:ind w:left="3000" w:hanging="360"/>
      </w:pPr>
      <w:rPr>
        <w:rFonts w:ascii="Symbol" w:hAnsi="Symbol" w:hint="default"/>
        <w:sz w:val="15"/>
      </w:rPr>
    </w:lvl>
    <w:lvl w:ilvl="6">
      <w:start w:val="1"/>
      <w:numFmt w:val="bullet"/>
      <w:lvlText w:val="o"/>
      <w:lvlJc w:val="left"/>
      <w:pPr>
        <w:tabs>
          <w:tab w:val="num" w:pos="3360"/>
        </w:tabs>
        <w:ind w:left="372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4080"/>
        </w:tabs>
        <w:ind w:left="444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4800"/>
        </w:tabs>
        <w:ind w:left="516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9844D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EDC9C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11ED4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21843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30ECA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1CA33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B204D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CF22D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36ABC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65A25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AD53A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DE22CF"/>
    <w:multiLevelType w:val="multilevel"/>
    <w:tmpl w:val="58EA9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F272F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  <w:sz w:val="15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60527E"/>
    <w:multiLevelType w:val="hybridMultilevel"/>
    <w:tmpl w:val="97505B86"/>
    <w:lvl w:ilvl="0" w:tplc="FDB25B3E">
      <w:start w:val="1"/>
      <w:numFmt w:val="bullet"/>
      <w:pStyle w:val="ESBulletsinTable"/>
      <w:lvlText w:val=""/>
      <w:lvlJc w:val="left"/>
      <w:pPr>
        <w:ind w:left="360" w:hanging="360"/>
      </w:pPr>
      <w:rPr>
        <w:rFonts w:ascii="Symbol" w:hAnsi="Symbol" w:hint="default"/>
        <w:color w:val="AF272F"/>
      </w:rPr>
    </w:lvl>
    <w:lvl w:ilvl="1" w:tplc="DA904AEC">
      <w:start w:val="1"/>
      <w:numFmt w:val="bullet"/>
      <w:pStyle w:val="ESBulletsinTableLevel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D6D9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FC03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5E62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98C3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CC33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9A59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FC44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A94D37"/>
    <w:multiLevelType w:val="multilevel"/>
    <w:tmpl w:val="FEE408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B943FCB"/>
    <w:multiLevelType w:val="multilevel"/>
    <w:tmpl w:val="20C6D0A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  <w:sz w:val="15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CB6DE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FCB6DE1"/>
    <w:multiLevelType w:val="hybridMultilevel"/>
    <w:tmpl w:val="7FCB6DE1"/>
    <w:lvl w:ilvl="0" w:tplc="965017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F90EA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AC299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0EA19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F1CE1A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310E9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4FE803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DB8E70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2A279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 w15:restartNumberingAfterBreak="0">
    <w:nsid w:val="7FCB6DE2"/>
    <w:multiLevelType w:val="hybridMultilevel"/>
    <w:tmpl w:val="7FCB6DE2"/>
    <w:lvl w:ilvl="0" w:tplc="50C4D0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D54F8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7D09C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1A64D3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94C9C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5F457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77E79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42C979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E8618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 w15:restartNumberingAfterBreak="0">
    <w:nsid w:val="7FCB6DE3"/>
    <w:multiLevelType w:val="hybridMultilevel"/>
    <w:tmpl w:val="7FCB6DE3"/>
    <w:lvl w:ilvl="0" w:tplc="281E78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91087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B7EF0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E8277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E3803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728E3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1FE9B7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CAC971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A447A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" w15:restartNumberingAfterBreak="0">
    <w:nsid w:val="7FCB6DE4"/>
    <w:multiLevelType w:val="hybridMultilevel"/>
    <w:tmpl w:val="7FCB6DE4"/>
    <w:lvl w:ilvl="0" w:tplc="0D0E49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92202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87E34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AD419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C0480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EBADB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65AB8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4CE076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0E442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7FCB6DE5"/>
    <w:multiLevelType w:val="hybridMultilevel"/>
    <w:tmpl w:val="7FCB6DE5"/>
    <w:lvl w:ilvl="0" w:tplc="A2AA04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1F4EE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3282A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CD01A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4F68D8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45817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CC23B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54CC94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AF8E4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" w15:restartNumberingAfterBreak="0">
    <w:nsid w:val="7FCB6DE6"/>
    <w:multiLevelType w:val="hybridMultilevel"/>
    <w:tmpl w:val="7FCB6DE6"/>
    <w:lvl w:ilvl="0" w:tplc="6BB8F3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DE4F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94A22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60C13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C94BF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F1A94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C6023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E64ACB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62A73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492329907">
    <w:abstractNumId w:val="10"/>
  </w:num>
  <w:num w:numId="2" w16cid:durableId="818768539">
    <w:abstractNumId w:val="8"/>
  </w:num>
  <w:num w:numId="3" w16cid:durableId="46300717">
    <w:abstractNumId w:val="7"/>
  </w:num>
  <w:num w:numId="4" w16cid:durableId="74865393">
    <w:abstractNumId w:val="6"/>
  </w:num>
  <w:num w:numId="5" w16cid:durableId="1346135505">
    <w:abstractNumId w:val="5"/>
  </w:num>
  <w:num w:numId="6" w16cid:durableId="1949505285">
    <w:abstractNumId w:val="9"/>
  </w:num>
  <w:num w:numId="7" w16cid:durableId="1706441902">
    <w:abstractNumId w:val="4"/>
  </w:num>
  <w:num w:numId="8" w16cid:durableId="1583181314">
    <w:abstractNumId w:val="3"/>
  </w:num>
  <w:num w:numId="9" w16cid:durableId="1062604856">
    <w:abstractNumId w:val="2"/>
  </w:num>
  <w:num w:numId="10" w16cid:durableId="1652102732">
    <w:abstractNumId w:val="1"/>
  </w:num>
  <w:num w:numId="11" w16cid:durableId="248807139">
    <w:abstractNumId w:val="0"/>
  </w:num>
  <w:num w:numId="12" w16cid:durableId="341711993">
    <w:abstractNumId w:val="11"/>
  </w:num>
  <w:num w:numId="13" w16cid:durableId="2071296650">
    <w:abstractNumId w:val="16"/>
  </w:num>
  <w:num w:numId="14" w16cid:durableId="352272466">
    <w:abstractNumId w:val="14"/>
  </w:num>
  <w:num w:numId="15" w16cid:durableId="2133668278">
    <w:abstractNumId w:val="15"/>
  </w:num>
  <w:num w:numId="16" w16cid:durableId="566039195">
    <w:abstractNumId w:val="12"/>
  </w:num>
  <w:num w:numId="17" w16cid:durableId="1222327507">
    <w:abstractNumId w:val="13"/>
  </w:num>
  <w:num w:numId="18" w16cid:durableId="538130877">
    <w:abstractNumId w:val="17"/>
  </w:num>
  <w:num w:numId="19" w16cid:durableId="1056512796">
    <w:abstractNumId w:val="18"/>
  </w:num>
  <w:num w:numId="20" w16cid:durableId="149642393">
    <w:abstractNumId w:val="19"/>
  </w:num>
  <w:num w:numId="21" w16cid:durableId="914629875">
    <w:abstractNumId w:val="20"/>
  </w:num>
  <w:num w:numId="22" w16cid:durableId="1977028095">
    <w:abstractNumId w:val="21"/>
  </w:num>
  <w:num w:numId="23" w16cid:durableId="155218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documentProtection w:enforcement="0"/>
  <w:autoFormatOverride/>
  <w:defaultTabStop w:val="720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079"/>
    <w:rsid w:val="00221FFD"/>
    <w:rsid w:val="00273FF0"/>
    <w:rsid w:val="0030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C7B731"/>
  <w15:docId w15:val="{3EBFD93F-287F-4303-9AA3-985AF1C37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127682"/>
    <w:pPr>
      <w:spacing w:after="120" w:line="240" w:lineRule="atLeast"/>
    </w:pPr>
    <w:rPr>
      <w:rFonts w:ascii="Arial" w:hAnsi="Arial" w:cs="Arial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semiHidden/>
    <w:qFormat/>
    <w:locked/>
    <w:rsid w:val="009F2302"/>
    <w:pPr>
      <w:keepNext/>
      <w:keepLines/>
      <w:spacing w:after="40"/>
      <w:outlineLvl w:val="0"/>
    </w:pPr>
    <w:rPr>
      <w:rFonts w:eastAsiaTheme="majorEastAsia" w:cstheme="majorBidi"/>
      <w:b/>
      <w:bCs/>
      <w:caps/>
      <w:color w:val="AF272F"/>
      <w:sz w:val="20"/>
      <w:szCs w:val="20"/>
    </w:rPr>
  </w:style>
  <w:style w:type="paragraph" w:styleId="Heading2">
    <w:name w:val="heading 2"/>
    <w:basedOn w:val="Heading1"/>
    <w:next w:val="Normal"/>
    <w:link w:val="Heading2Char"/>
    <w:uiPriority w:val="9"/>
    <w:semiHidden/>
    <w:qFormat/>
    <w:locked/>
    <w:rsid w:val="00751081"/>
    <w:pPr>
      <w:pBdr>
        <w:top w:val="single" w:sz="8" w:space="3" w:color="AF272F"/>
      </w:pBdr>
      <w:spacing w:before="300"/>
      <w:outlineLvl w:val="1"/>
    </w:pPr>
    <w:rPr>
      <w:bCs w:val="0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locked/>
    <w:rsid w:val="00600EB1"/>
    <w:pPr>
      <w:spacing w:before="240"/>
      <w:outlineLvl w:val="2"/>
    </w:pPr>
    <w:rPr>
      <w:b/>
      <w:color w:val="000000" w:themeColor="text1"/>
      <w:sz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locked/>
    <w:rsid w:val="003E43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SHeading1">
    <w:name w:val="ES_Heading 1"/>
    <w:basedOn w:val="Title"/>
    <w:qFormat/>
    <w:rsid w:val="00D049D0"/>
  </w:style>
  <w:style w:type="paragraph" w:styleId="Quote">
    <w:name w:val="Quote"/>
    <w:basedOn w:val="Normal"/>
    <w:next w:val="Normal"/>
    <w:link w:val="QuoteChar"/>
    <w:uiPriority w:val="29"/>
    <w:semiHidden/>
    <w:qFormat/>
    <w:locked/>
    <w:rsid w:val="00D31299"/>
    <w:pPr>
      <w:spacing w:after="60" w:line="300" w:lineRule="atLeast"/>
    </w:pPr>
    <w:rPr>
      <w:b/>
      <w:bCs/>
      <w:color w:val="5A5A59"/>
      <w:sz w:val="24"/>
      <w:szCs w:val="25"/>
    </w:rPr>
  </w:style>
  <w:style w:type="paragraph" w:styleId="Footer">
    <w:name w:val="footer"/>
    <w:basedOn w:val="Normal"/>
    <w:link w:val="FooterChar"/>
    <w:uiPriority w:val="99"/>
    <w:rsid w:val="00326F4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1D2"/>
    <w:rPr>
      <w:rFonts w:ascii="Arial" w:hAnsi="Arial" w:cs="Arial"/>
      <w:sz w:val="18"/>
      <w:szCs w:val="18"/>
    </w:rPr>
  </w:style>
  <w:style w:type="paragraph" w:customStyle="1" w:styleId="ESIntroParagraph">
    <w:name w:val="ES_Intro Paragraph"/>
    <w:basedOn w:val="Subtitle"/>
    <w:qFormat/>
    <w:rsid w:val="00D049D0"/>
  </w:style>
  <w:style w:type="paragraph" w:customStyle="1" w:styleId="ESHeading2">
    <w:name w:val="ES_Heading 2"/>
    <w:basedOn w:val="Heading1"/>
    <w:qFormat/>
    <w:rsid w:val="00895870"/>
    <w:pPr>
      <w:spacing w:before="240" w:after="12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locked/>
    <w:rsid w:val="00980015"/>
    <w:pPr>
      <w:numPr>
        <w:ilvl w:val="1"/>
      </w:numPr>
      <w:spacing w:after="0"/>
    </w:pPr>
    <w:rPr>
      <w:rFonts w:eastAsiaTheme="majorEastAsia" w:cstheme="majorBidi"/>
      <w:color w:val="5A5A59"/>
      <w:sz w:val="27"/>
      <w:szCs w:val="27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11D2"/>
    <w:rPr>
      <w:rFonts w:ascii="Arial" w:eastAsiaTheme="majorEastAsia" w:hAnsi="Arial" w:cstheme="majorBidi"/>
      <w:color w:val="5A5A59"/>
      <w:sz w:val="27"/>
      <w:szCs w:val="27"/>
    </w:rPr>
  </w:style>
  <w:style w:type="character" w:styleId="SubtleEmphasis">
    <w:name w:val="Subtle Emphasis"/>
    <w:basedOn w:val="DefaultParagraphFont"/>
    <w:uiPriority w:val="19"/>
    <w:semiHidden/>
    <w:locked/>
    <w:rsid w:val="00326F4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semiHidden/>
    <w:locked/>
    <w:rsid w:val="00600EB1"/>
    <w:rPr>
      <w:b/>
      <w:bCs/>
      <w:i/>
      <w:iCs/>
      <w:color w:val="C00000"/>
    </w:rPr>
  </w:style>
  <w:style w:type="character" w:styleId="Emphasis">
    <w:name w:val="Emphasis"/>
    <w:basedOn w:val="DefaultParagraphFont"/>
    <w:uiPriority w:val="20"/>
    <w:semiHidden/>
    <w:locked/>
    <w:rsid w:val="00326F48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5711D2"/>
    <w:rPr>
      <w:rFonts w:ascii="Arial" w:eastAsiaTheme="majorEastAsia" w:hAnsi="Arial" w:cstheme="majorBidi"/>
      <w:b/>
      <w:bCs/>
      <w:caps/>
      <w:color w:val="AF272F"/>
      <w:sz w:val="20"/>
      <w:szCs w:val="20"/>
    </w:rPr>
  </w:style>
  <w:style w:type="paragraph" w:styleId="Title">
    <w:name w:val="Title"/>
    <w:next w:val="Subtitle"/>
    <w:link w:val="TitleChar"/>
    <w:uiPriority w:val="10"/>
    <w:semiHidden/>
    <w:qFormat/>
    <w:locked/>
    <w:rsid w:val="009F2302"/>
    <w:pPr>
      <w:spacing w:after="120" w:line="340" w:lineRule="atLeast"/>
      <w:outlineLvl w:val="0"/>
    </w:pPr>
    <w:rPr>
      <w:rFonts w:ascii="Arial" w:eastAsiaTheme="majorEastAsia" w:hAnsi="Arial" w:cstheme="majorBidi"/>
      <w:b/>
      <w:color w:val="AF272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11D2"/>
    <w:rPr>
      <w:rFonts w:ascii="Arial" w:eastAsiaTheme="majorEastAsia" w:hAnsi="Arial" w:cstheme="majorBidi"/>
      <w:b/>
      <w:color w:val="AF272F"/>
      <w:spacing w:val="5"/>
      <w:kern w:val="28"/>
      <w:sz w:val="44"/>
      <w:szCs w:val="52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11D2"/>
    <w:rPr>
      <w:rFonts w:ascii="Arial" w:hAnsi="Arial" w:cs="Arial"/>
      <w:b/>
      <w:bCs/>
      <w:color w:val="5A5A59"/>
      <w:szCs w:val="25"/>
    </w:rPr>
  </w:style>
  <w:style w:type="paragraph" w:styleId="EndnoteText">
    <w:name w:val="endnote text"/>
    <w:basedOn w:val="Normal"/>
    <w:link w:val="EndnoteTextChar"/>
    <w:uiPriority w:val="99"/>
    <w:semiHidden/>
    <w:qFormat/>
    <w:locked/>
    <w:rsid w:val="00980015"/>
    <w:pPr>
      <w:spacing w:before="120" w:after="240"/>
    </w:pPr>
    <w:rPr>
      <w:b/>
      <w:color w:val="5A5A59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11D2"/>
    <w:rPr>
      <w:rFonts w:ascii="Arial" w:hAnsi="Arial" w:cs="Arial"/>
      <w:b/>
      <w:color w:val="5A5A59"/>
      <w:sz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1D2"/>
    <w:rPr>
      <w:rFonts w:ascii="Arial" w:eastAsiaTheme="majorEastAsia" w:hAnsi="Arial" w:cstheme="majorBidi"/>
      <w:b/>
      <w:caps/>
      <w:color w:val="AF272F"/>
      <w:sz w:val="20"/>
      <w:szCs w:val="20"/>
    </w:rPr>
  </w:style>
  <w:style w:type="character" w:styleId="Strong">
    <w:name w:val="Strong"/>
    <w:basedOn w:val="DefaultParagraphFont"/>
    <w:uiPriority w:val="22"/>
    <w:semiHidden/>
    <w:qFormat/>
    <w:locked/>
    <w:rsid w:val="00980015"/>
    <w:rPr>
      <w:b/>
      <w:bCs/>
    </w:rPr>
  </w:style>
  <w:style w:type="paragraph" w:styleId="Header">
    <w:name w:val="header"/>
    <w:basedOn w:val="Normal"/>
    <w:link w:val="HeaderChar"/>
    <w:uiPriority w:val="99"/>
    <w:semiHidden/>
    <w:locked/>
    <w:rsid w:val="00784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11D2"/>
    <w:rPr>
      <w:rFonts w:ascii="Arial" w:hAnsi="Arial" w:cs="Arial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1D2"/>
    <w:rPr>
      <w:rFonts w:ascii="Arial" w:hAnsi="Arial" w:cs="Arial"/>
      <w:b/>
      <w:color w:val="000000" w:themeColor="text1"/>
      <w:sz w:val="20"/>
      <w:szCs w:val="18"/>
    </w:rPr>
  </w:style>
  <w:style w:type="paragraph" w:styleId="TOAHeading">
    <w:name w:val="toa heading"/>
    <w:basedOn w:val="Normal"/>
    <w:next w:val="Normal"/>
    <w:uiPriority w:val="99"/>
    <w:semiHidden/>
    <w:locked/>
    <w:rsid w:val="0075108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locked/>
    <w:rsid w:val="000F155E"/>
    <w:pPr>
      <w:spacing w:before="240" w:after="0"/>
      <w:outlineLvl w:val="9"/>
    </w:pPr>
    <w:rPr>
      <w:rFonts w:asciiTheme="majorHAnsi" w:hAnsiTheme="majorHAnsi"/>
      <w:b w:val="0"/>
      <w:bCs w:val="0"/>
      <w:caps w:val="0"/>
      <w:color w:val="365F91" w:themeColor="accent1" w:themeShade="BF"/>
      <w:sz w:val="32"/>
      <w:szCs w:val="32"/>
    </w:rPr>
  </w:style>
  <w:style w:type="paragraph" w:customStyle="1" w:styleId="ESHeading3">
    <w:name w:val="ES_Heading 3"/>
    <w:basedOn w:val="Heading3"/>
    <w:qFormat/>
    <w:rsid w:val="00583B58"/>
    <w:pPr>
      <w:spacing w:before="160" w:after="60"/>
    </w:pPr>
  </w:style>
  <w:style w:type="paragraph" w:customStyle="1" w:styleId="ESBodyText">
    <w:name w:val="ES_Body Text"/>
    <w:basedOn w:val="Normal"/>
    <w:qFormat/>
    <w:rsid w:val="00D049D0"/>
  </w:style>
  <w:style w:type="paragraph" w:styleId="FootnoteText">
    <w:name w:val="footnote text"/>
    <w:basedOn w:val="Normal"/>
    <w:link w:val="FootnoteTextChar"/>
    <w:uiPriority w:val="99"/>
    <w:unhideWhenUsed/>
    <w:locked/>
    <w:rsid w:val="00271F77"/>
    <w:pPr>
      <w:spacing w:after="40" w:line="240" w:lineRule="auto"/>
    </w:pPr>
    <w:rPr>
      <w:sz w:val="11"/>
      <w:szCs w:val="11"/>
    </w:rPr>
  </w:style>
  <w:style w:type="paragraph" w:customStyle="1" w:styleId="NoteLevel1">
    <w:name w:val="Note Level 1"/>
    <w:basedOn w:val="Normal"/>
    <w:uiPriority w:val="99"/>
    <w:locked/>
    <w:rsid w:val="00895870"/>
    <w:pPr>
      <w:keepNext/>
      <w:numPr>
        <w:numId w:val="11"/>
      </w:numPr>
      <w:spacing w:before="120"/>
      <w:ind w:left="284"/>
      <w:contextualSpacing/>
      <w:outlineLvl w:val="0"/>
    </w:pPr>
  </w:style>
  <w:style w:type="paragraph" w:customStyle="1" w:styleId="NoteLevel2">
    <w:name w:val="Note Level 2"/>
    <w:basedOn w:val="Normal"/>
    <w:uiPriority w:val="99"/>
    <w:locked/>
    <w:rsid w:val="00D84C0F"/>
    <w:pPr>
      <w:keepNext/>
      <w:numPr>
        <w:ilvl w:val="1"/>
        <w:numId w:val="11"/>
      </w:numPr>
      <w:spacing w:after="0"/>
      <w:ind w:firstLine="164"/>
      <w:contextualSpacing/>
      <w:outlineLvl w:val="1"/>
    </w:pPr>
  </w:style>
  <w:style w:type="paragraph" w:customStyle="1" w:styleId="NoteLevel3">
    <w:name w:val="Note Level 3"/>
    <w:basedOn w:val="Normal"/>
    <w:uiPriority w:val="99"/>
    <w:locked/>
    <w:rsid w:val="00D84C0F"/>
    <w:pPr>
      <w:keepNext/>
      <w:numPr>
        <w:ilvl w:val="2"/>
        <w:numId w:val="11"/>
      </w:numPr>
      <w:spacing w:after="0"/>
      <w:ind w:firstLine="164"/>
      <w:contextualSpacing/>
      <w:outlineLvl w:val="2"/>
    </w:pPr>
  </w:style>
  <w:style w:type="paragraph" w:customStyle="1" w:styleId="NoteLevel4">
    <w:name w:val="Note Level 4"/>
    <w:basedOn w:val="Normal"/>
    <w:uiPriority w:val="99"/>
    <w:locked/>
    <w:rsid w:val="00D84C0F"/>
    <w:pPr>
      <w:keepNext/>
      <w:numPr>
        <w:ilvl w:val="3"/>
        <w:numId w:val="11"/>
      </w:numPr>
      <w:spacing w:after="0"/>
      <w:ind w:firstLine="164"/>
      <w:contextualSpacing/>
      <w:outlineLvl w:val="3"/>
    </w:pPr>
  </w:style>
  <w:style w:type="paragraph" w:customStyle="1" w:styleId="NoteLevel5">
    <w:name w:val="Note Level 5"/>
    <w:basedOn w:val="Normal"/>
    <w:uiPriority w:val="99"/>
    <w:locked/>
    <w:rsid w:val="00D84C0F"/>
    <w:pPr>
      <w:keepNext/>
      <w:numPr>
        <w:ilvl w:val="4"/>
        <w:numId w:val="11"/>
      </w:numPr>
      <w:spacing w:after="0"/>
      <w:ind w:left="1985" w:firstLine="164"/>
      <w:contextualSpacing/>
      <w:outlineLvl w:val="4"/>
    </w:pPr>
  </w:style>
  <w:style w:type="paragraph" w:customStyle="1" w:styleId="NoteLevel6">
    <w:name w:val="Note Level 6"/>
    <w:basedOn w:val="Normal"/>
    <w:uiPriority w:val="99"/>
    <w:locked/>
    <w:rsid w:val="00D84C0F"/>
    <w:pPr>
      <w:keepNext/>
      <w:numPr>
        <w:ilvl w:val="5"/>
        <w:numId w:val="11"/>
      </w:numPr>
      <w:spacing w:after="0"/>
      <w:ind w:firstLine="164"/>
      <w:contextualSpacing/>
      <w:outlineLvl w:val="5"/>
    </w:pPr>
  </w:style>
  <w:style w:type="paragraph" w:customStyle="1" w:styleId="NoteLevel7">
    <w:name w:val="Note Level 7"/>
    <w:basedOn w:val="NoteLevel5"/>
    <w:uiPriority w:val="99"/>
    <w:locked/>
    <w:rsid w:val="00D84C0F"/>
    <w:pPr>
      <w:ind w:left="3402" w:firstLine="0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271F77"/>
    <w:rPr>
      <w:rFonts w:ascii="Arial" w:hAnsi="Arial" w:cs="Arial"/>
      <w:sz w:val="11"/>
      <w:szCs w:val="11"/>
    </w:rPr>
  </w:style>
  <w:style w:type="paragraph" w:customStyle="1" w:styleId="NoteLevel8">
    <w:name w:val="Note Level 8"/>
    <w:basedOn w:val="Normal"/>
    <w:uiPriority w:val="99"/>
    <w:locked/>
    <w:rsid w:val="00D84C0F"/>
    <w:pPr>
      <w:keepNext/>
      <w:numPr>
        <w:ilvl w:val="7"/>
        <w:numId w:val="11"/>
      </w:numPr>
      <w:spacing w:after="0"/>
      <w:contextualSpacing/>
      <w:outlineLvl w:val="7"/>
    </w:pPr>
  </w:style>
  <w:style w:type="paragraph" w:customStyle="1" w:styleId="ESImageorGraphTitle">
    <w:name w:val="ES_Image or Graph Title"/>
    <w:basedOn w:val="ESHeading2"/>
    <w:qFormat/>
    <w:rsid w:val="006935C9"/>
    <w:pPr>
      <w:spacing w:before="320" w:after="200"/>
    </w:pPr>
    <w:rPr>
      <w:caps w:val="0"/>
      <w:sz w:val="18"/>
    </w:rPr>
  </w:style>
  <w:style w:type="character" w:styleId="FootnoteReference">
    <w:name w:val="footnote reference"/>
    <w:basedOn w:val="DefaultParagraphFont"/>
    <w:uiPriority w:val="99"/>
    <w:unhideWhenUsed/>
    <w:locked/>
    <w:rsid w:val="00271F77"/>
    <w:rPr>
      <w:color w:val="AF272F"/>
      <w:sz w:val="13"/>
      <w:szCs w:val="13"/>
      <w:vertAlign w:val="superscript"/>
    </w:rPr>
  </w:style>
  <w:style w:type="paragraph" w:customStyle="1" w:styleId="ESSubheading1">
    <w:name w:val="ES_Subheading 1"/>
    <w:basedOn w:val="ESIntroParagraph"/>
    <w:qFormat/>
    <w:rsid w:val="00D84C0F"/>
    <w:pPr>
      <w:ind w:left="-567"/>
    </w:pPr>
    <w:rPr>
      <w:color w:val="AF272F"/>
      <w:sz w:val="28"/>
    </w:rPr>
  </w:style>
  <w:style w:type="paragraph" w:customStyle="1" w:styleId="ESSubheading1White">
    <w:name w:val="ES_Subheading 1 (White)"/>
    <w:basedOn w:val="ESSubheading1"/>
    <w:qFormat/>
    <w:rsid w:val="00D84C0F"/>
    <w:rPr>
      <w:color w:val="FFFFFF" w:themeColor="background1"/>
    </w:rPr>
  </w:style>
  <w:style w:type="paragraph" w:customStyle="1" w:styleId="ESQuote">
    <w:name w:val="ES_Quote"/>
    <w:basedOn w:val="Quote"/>
    <w:qFormat/>
    <w:rsid w:val="0057654B"/>
    <w:pPr>
      <w:spacing w:before="320" w:after="200" w:line="320" w:lineRule="atLeast"/>
    </w:pPr>
    <w:rPr>
      <w:b w:val="0"/>
      <w:i/>
    </w:rPr>
  </w:style>
  <w:style w:type="paragraph" w:customStyle="1" w:styleId="ESQuoteAuthor">
    <w:name w:val="ES_Quote Author"/>
    <w:basedOn w:val="EndnoteText"/>
    <w:qFormat/>
    <w:rsid w:val="00D84C0F"/>
  </w:style>
  <w:style w:type="paragraph" w:customStyle="1" w:styleId="NoteLevel9">
    <w:name w:val="Note Level 9"/>
    <w:basedOn w:val="Normal"/>
    <w:uiPriority w:val="99"/>
    <w:locked/>
    <w:rsid w:val="00D84C0F"/>
    <w:pPr>
      <w:keepNext/>
      <w:numPr>
        <w:ilvl w:val="8"/>
        <w:numId w:val="11"/>
      </w:numPr>
      <w:spacing w:after="0"/>
      <w:contextualSpacing/>
      <w:outlineLvl w:val="8"/>
    </w:pPr>
  </w:style>
  <w:style w:type="character" w:customStyle="1" w:styleId="WHITE">
    <w:name w:val="WHITE"/>
    <w:basedOn w:val="DefaultParagraphFont"/>
    <w:uiPriority w:val="1"/>
    <w:qFormat/>
    <w:rsid w:val="000F4C22"/>
    <w:rPr>
      <w:color w:val="EEECE1" w:themeColor="background2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895870"/>
    <w:pPr>
      <w:ind w:left="360"/>
    </w:pPr>
  </w:style>
  <w:style w:type="paragraph" w:styleId="TOC1">
    <w:name w:val="toc 1"/>
    <w:basedOn w:val="Normal"/>
    <w:next w:val="Normal"/>
    <w:autoRedefine/>
    <w:uiPriority w:val="39"/>
    <w:unhideWhenUsed/>
    <w:locked/>
    <w:rsid w:val="00895870"/>
    <w:pPr>
      <w:tabs>
        <w:tab w:val="right" w:leader="dot" w:pos="9346"/>
      </w:tabs>
      <w:spacing w:after="100"/>
    </w:pPr>
    <w:rPr>
      <w:b/>
      <w:color w:val="AF272F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895870"/>
    <w:pPr>
      <w:spacing w:after="100"/>
      <w:ind w:left="180"/>
    </w:pPr>
    <w:rPr>
      <w:color w:val="AF272F"/>
    </w:rPr>
  </w:style>
  <w:style w:type="paragraph" w:styleId="TOC4">
    <w:name w:val="toc 4"/>
    <w:basedOn w:val="Normal"/>
    <w:next w:val="Normal"/>
    <w:autoRedefine/>
    <w:uiPriority w:val="39"/>
    <w:unhideWhenUsed/>
    <w:locked/>
    <w:rsid w:val="00895870"/>
    <w:pPr>
      <w:ind w:left="540"/>
    </w:pPr>
  </w:style>
  <w:style w:type="paragraph" w:styleId="TOC5">
    <w:name w:val="toc 5"/>
    <w:basedOn w:val="Normal"/>
    <w:next w:val="Normal"/>
    <w:autoRedefine/>
    <w:uiPriority w:val="39"/>
    <w:unhideWhenUsed/>
    <w:locked/>
    <w:rsid w:val="00895870"/>
    <w:pPr>
      <w:ind w:left="720"/>
    </w:pPr>
  </w:style>
  <w:style w:type="paragraph" w:styleId="TOC6">
    <w:name w:val="toc 6"/>
    <w:basedOn w:val="Normal"/>
    <w:next w:val="Normal"/>
    <w:autoRedefine/>
    <w:uiPriority w:val="39"/>
    <w:unhideWhenUsed/>
    <w:locked/>
    <w:rsid w:val="00895870"/>
    <w:pPr>
      <w:ind w:left="900"/>
    </w:pPr>
  </w:style>
  <w:style w:type="paragraph" w:styleId="TOC7">
    <w:name w:val="toc 7"/>
    <w:basedOn w:val="Normal"/>
    <w:next w:val="Normal"/>
    <w:autoRedefine/>
    <w:uiPriority w:val="39"/>
    <w:unhideWhenUsed/>
    <w:locked/>
    <w:rsid w:val="00895870"/>
    <w:pPr>
      <w:ind w:left="1080"/>
    </w:pPr>
  </w:style>
  <w:style w:type="paragraph" w:styleId="TOC8">
    <w:name w:val="toc 8"/>
    <w:basedOn w:val="Normal"/>
    <w:next w:val="Normal"/>
    <w:autoRedefine/>
    <w:uiPriority w:val="39"/>
    <w:unhideWhenUsed/>
    <w:locked/>
    <w:rsid w:val="00895870"/>
    <w:pPr>
      <w:ind w:left="1260"/>
    </w:pPr>
  </w:style>
  <w:style w:type="paragraph" w:styleId="TOC9">
    <w:name w:val="toc 9"/>
    <w:basedOn w:val="Normal"/>
    <w:next w:val="Normal"/>
    <w:autoRedefine/>
    <w:uiPriority w:val="39"/>
    <w:unhideWhenUsed/>
    <w:locked/>
    <w:rsid w:val="00895870"/>
    <w:pPr>
      <w:ind w:left="1440"/>
    </w:pPr>
  </w:style>
  <w:style w:type="character" w:styleId="EndnoteReference">
    <w:name w:val="endnote reference"/>
    <w:uiPriority w:val="99"/>
    <w:unhideWhenUsed/>
    <w:locked/>
    <w:rsid w:val="00271F77"/>
    <w:rPr>
      <w:b w:val="0"/>
      <w:i w:val="0"/>
      <w:sz w:val="15"/>
      <w:szCs w:val="15"/>
      <w:lang w:val="en-AU"/>
    </w:rPr>
  </w:style>
  <w:style w:type="paragraph" w:customStyle="1" w:styleId="ESDisclaimer">
    <w:name w:val="ES_Disclaimer"/>
    <w:basedOn w:val="Normal"/>
    <w:qFormat/>
    <w:rsid w:val="00271F77"/>
    <w:pPr>
      <w:spacing w:after="40" w:line="240" w:lineRule="auto"/>
    </w:pPr>
    <w:rPr>
      <w:rFonts w:cstheme="minorHAnsi"/>
      <w:color w:val="7F7F7F" w:themeColor="text1" w:themeTint="80"/>
      <w:sz w:val="13"/>
      <w:szCs w:val="13"/>
    </w:rPr>
  </w:style>
  <w:style w:type="table" w:customStyle="1" w:styleId="TableGrid1">
    <w:name w:val="Table Grid1"/>
    <w:basedOn w:val="TableNormal"/>
    <w:next w:val="TableGrid"/>
    <w:uiPriority w:val="39"/>
    <w:rsid w:val="00F97B56"/>
    <w:rPr>
      <w:rFonts w:eastAsia="Arial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locked/>
    <w:rsid w:val="00F97B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semiHidden/>
    <w:qFormat/>
    <w:locked/>
    <w:rsid w:val="00F97B56"/>
    <w:pPr>
      <w:ind w:left="720"/>
      <w:contextualSpacing/>
    </w:pPr>
  </w:style>
  <w:style w:type="paragraph" w:customStyle="1" w:styleId="ESWhiteTableHeading">
    <w:name w:val="ES_White Table Heading"/>
    <w:basedOn w:val="Normal"/>
    <w:qFormat/>
    <w:rsid w:val="00F8548F"/>
    <w:rPr>
      <w:rFonts w:eastAsia="Arial"/>
      <w:b/>
      <w:color w:val="FFFFFF" w:themeColor="background1"/>
      <w:sz w:val="20"/>
      <w:szCs w:val="20"/>
      <w:lang w:val="en-AU"/>
    </w:rPr>
  </w:style>
  <w:style w:type="paragraph" w:customStyle="1" w:styleId="ESBulletsinTable">
    <w:name w:val="ES_Bullets in Table"/>
    <w:basedOn w:val="ListParagraph"/>
    <w:qFormat/>
    <w:rsid w:val="00226B71"/>
    <w:pPr>
      <w:numPr>
        <w:numId w:val="17"/>
      </w:numPr>
      <w:spacing w:after="80" w:line="240" w:lineRule="auto"/>
    </w:pPr>
    <w:rPr>
      <w:rFonts w:eastAsia="Arial" w:cs="Times New Roman"/>
      <w:szCs w:val="22"/>
      <w:lang w:val="en-AU"/>
    </w:rPr>
  </w:style>
  <w:style w:type="paragraph" w:customStyle="1" w:styleId="ESBulletsinTableLevel2">
    <w:name w:val="ES_Bullets in Table Level 2"/>
    <w:basedOn w:val="ListParagraph"/>
    <w:qFormat/>
    <w:rsid w:val="00226B71"/>
    <w:pPr>
      <w:numPr>
        <w:ilvl w:val="1"/>
        <w:numId w:val="17"/>
      </w:numPr>
      <w:spacing w:after="80" w:line="240" w:lineRule="auto"/>
      <w:ind w:left="592"/>
    </w:pPr>
    <w:rPr>
      <w:rFonts w:eastAsia="Arial" w:cs="Times New Roman"/>
      <w:szCs w:val="22"/>
      <w:lang w:val="en-AU"/>
    </w:rPr>
  </w:style>
  <w:style w:type="character" w:customStyle="1" w:styleId="Red">
    <w:name w:val="Red"/>
    <w:basedOn w:val="DefaultParagraphFont"/>
    <w:uiPriority w:val="1"/>
    <w:qFormat/>
    <w:rsid w:val="007B2B29"/>
    <w:rPr>
      <w:color w:val="FFFFFF" w:themeColor="background1"/>
    </w:rPr>
  </w:style>
  <w:style w:type="character" w:styleId="PageNumber">
    <w:name w:val="page number"/>
    <w:basedOn w:val="DefaultParagraphFont"/>
    <w:uiPriority w:val="99"/>
    <w:semiHidden/>
    <w:unhideWhenUsed/>
    <w:locked/>
    <w:rsid w:val="007B2B29"/>
  </w:style>
  <w:style w:type="paragraph" w:styleId="NormalWeb">
    <w:name w:val="Normal (Web)"/>
    <w:basedOn w:val="Normal"/>
    <w:uiPriority w:val="99"/>
    <w:semiHidden/>
    <w:unhideWhenUsed/>
    <w:locked/>
    <w:rsid w:val="00C259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E4341"/>
    <w:rPr>
      <w:rFonts w:asciiTheme="majorHAnsi" w:eastAsiaTheme="majorEastAsia" w:hAnsiTheme="majorHAnsi" w:cstheme="majorBidi"/>
      <w:i/>
      <w:iCs/>
      <w:color w:val="365F91" w:themeColor="accent1" w:themeShade="BF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973D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eader" Target="header5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7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4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9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eader" Target="header8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8C52FF2EE1A4490B5AB85D7492BA0" ma:contentTypeVersion="1" ma:contentTypeDescription="Create a new document." ma:contentTypeScope="" ma:versionID="6c6ab83cbd5185eb98af1dec393eadd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Nintex conditional workflow start</Name>
    <Synchronization>Synchronous</Synchronization>
    <Type>10001</Type>
    <SequenceNumber>50000</SequenceNumber>
    <Assembly>Nintex.Workflow, Version=1.0.0.0, Culture=neutral, PublicKeyToken=913f6bae0ca5ae12</Assembly>
    <Class>Nintex.Workflow.ConditionalWorkflowStartReceiver</Class>
    <Data>635078151241466585</Data>
    <Filter/>
  </Receiver>
  <Receiver>
    <Name>Nintex conditional workflow start</Name>
    <Synchronization>Synchronous</Synchronization>
    <Type>10002</Type>
    <SequenceNumber>50000</SequenceNumber>
    <Assembly>Nintex.Workflow, Version=1.0.0.0, Culture=neutral, PublicKeyToken=913f6bae0ca5ae12</Assembly>
    <Class>Nintex.Workflow.ConditionalWorkflowStartReceiver</Class>
    <Data>635078151241466585</Data>
    <Filter/>
  </Receiver>
  <Receiver>
    <Name>Nintex conditional workflow start</Name>
    <Synchronization>Synchronous</Synchronization>
    <Type>2</Type>
    <SequenceNumber>50000</SequenceNumber>
    <Assembly>Nintex.Workflow, Version=1.0.0.0, Culture=neutral, PublicKeyToken=913f6bae0ca5ae12</Assembly>
    <Class>Nintex.Workflow.ConditionalWorkflowStartReceiver</Class>
    <Data>635078151241466585</Data>
    <Filter/>
  </Receiver>
  <Receiver>
    <Name>Nintex conditional workflow start</Name>
    <Synchronization>Synchronous</Synchronization>
    <Type>10004</Type>
    <SequenceNumber>50000</SequenceNumber>
    <Assembly>Nintex.Workflow, Version=1.0.0.0, Culture=neutral, PublicKeyToken=913f6bae0ca5ae12</Assembly>
    <Class>Nintex.Workflow.ConditionalWorkflowStartReceiver</Class>
    <Data>635078151241466585</Data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BA66E8-BEDF-4CC9-A9D0-A0D341F9565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11081E9-3CD3-4F5B-803C-61E34248A1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139D35-E501-4384-8888-880DF99BD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8D826A-78A9-4A6C-8034-99F2E8A12FB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8216CCA-54A4-4E61-8ED1-8F589480F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1871</Words>
  <Characters>10670</Characters>
  <Application>Microsoft Office Word</Application>
  <DocSecurity>4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 Maniatakis</dc:creator>
  <cp:lastModifiedBy>Kylie Campbell</cp:lastModifiedBy>
  <cp:revision>2</cp:revision>
  <dcterms:created xsi:type="dcterms:W3CDTF">2026-01-19T05:15:00Z</dcterms:created>
  <dcterms:modified xsi:type="dcterms:W3CDTF">2026-01-19T05:15:00Z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0x0101001FD8C52FF2EE1A4490B5AB85D7492BA0</vt:lpwstr>
  </property>
</Properties>
</file>